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E643" w14:textId="77777777" w:rsidR="00B156F3" w:rsidRDefault="00BB4DA3" w:rsidP="00B156F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156F3">
        <w:rPr>
          <w:rFonts w:ascii="方正小标宋简体" w:eastAsia="方正小标宋简体" w:hint="eastAsia"/>
          <w:sz w:val="44"/>
          <w:szCs w:val="44"/>
        </w:rPr>
        <w:t>广州软件学院</w:t>
      </w:r>
      <w:r w:rsidR="00B156F3" w:rsidRPr="00B156F3">
        <w:rPr>
          <w:rFonts w:ascii="方正小标宋简体" w:eastAsia="方正小标宋简体" w:hint="eastAsia"/>
          <w:sz w:val="44"/>
          <w:szCs w:val="44"/>
        </w:rPr>
        <w:t>“创新强校工程”</w:t>
      </w:r>
    </w:p>
    <w:p w14:paraId="4F5390CE" w14:textId="468E59EE" w:rsidR="00BB4DA3" w:rsidRPr="00B156F3" w:rsidRDefault="00BB4DA3" w:rsidP="00B156F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156F3">
        <w:rPr>
          <w:rFonts w:ascii="方正小标宋简体" w:eastAsia="方正小标宋简体" w:hint="eastAsia"/>
          <w:sz w:val="44"/>
          <w:szCs w:val="44"/>
        </w:rPr>
        <w:t>项目库管理办法</w:t>
      </w:r>
    </w:p>
    <w:p w14:paraId="64808146" w14:textId="77777777" w:rsidR="00BB4DA3" w:rsidRPr="00B156F3" w:rsidRDefault="00BB4DA3" w:rsidP="00B156F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D824935" w14:textId="6AE3CFEB" w:rsidR="00BB4DA3" w:rsidRPr="00B156F3" w:rsidRDefault="00BB4DA3" w:rsidP="00B156F3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B156F3">
        <w:rPr>
          <w:rFonts w:ascii="黑体" w:eastAsia="黑体" w:hAnsi="黑体" w:hint="eastAsia"/>
          <w:sz w:val="32"/>
          <w:szCs w:val="32"/>
        </w:rPr>
        <w:t>第一章 总 则</w:t>
      </w:r>
    </w:p>
    <w:p w14:paraId="2D11EE29" w14:textId="0F338572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第一条</w:t>
      </w:r>
      <w:r w:rsidRPr="00B156F3">
        <w:rPr>
          <w:rFonts w:ascii="仿宋_GB2312" w:eastAsia="仿宋_GB2312" w:hint="eastAsia"/>
          <w:sz w:val="32"/>
          <w:szCs w:val="32"/>
        </w:rPr>
        <w:t xml:space="preserve">  为加强和规范管理学校“创新强校工程”项目设计、审批、建设和成效，提高项目管理工作质量和水平，更好地发挥项目的建设符合省“创新强校工程”建设的总体目标，也充分体现学校的办学特色。根据省教育厅有关要求，结合我校项目建设的实际情况，制定本办法。 </w:t>
      </w:r>
    </w:p>
    <w:p w14:paraId="71376860" w14:textId="4C99A78F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第二条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 xml:space="preserve">“创新强校工程”项目库是学校对申报项目进行立项决策、管理的基础和重要依据。项目库管理的遵循统一规划、分类管理、逐年滚动、追踪问效、平台共享的原则。 </w:t>
      </w:r>
    </w:p>
    <w:p w14:paraId="685F570C" w14:textId="4B9B0F64" w:rsidR="00BB4DA3" w:rsidRPr="00B156F3" w:rsidRDefault="00BB4DA3" w:rsidP="00B156F3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156F3">
        <w:rPr>
          <w:rFonts w:ascii="黑体" w:eastAsia="黑体" w:hAnsi="黑体" w:hint="eastAsia"/>
          <w:sz w:val="32"/>
          <w:szCs w:val="32"/>
        </w:rPr>
        <w:t>第二章 项目库的建立</w:t>
      </w:r>
    </w:p>
    <w:p w14:paraId="604B57B5" w14:textId="3DBE00E0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第三条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 xml:space="preserve">项目库的功能主要实现项目储备、项目分类动态管理、项目预算编制、项目的绩效评价、项目的检索和分析等。 </w:t>
      </w:r>
    </w:p>
    <w:p w14:paraId="0E4E76DF" w14:textId="1EA312EC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第四条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 xml:space="preserve">项目库的项目类别主要包括以下规划建设项目：体制创新改革与协同创新类项目、高水平大学及特色高校建设类项目、高素质教师队伍建设类项目、教学质量与教学改革类项目、自主创新能力提升类项目等。 </w:t>
      </w:r>
    </w:p>
    <w:p w14:paraId="0174F4FD" w14:textId="77777777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第五条</w:t>
      </w:r>
      <w:r w:rsidRPr="00B156F3">
        <w:rPr>
          <w:rFonts w:ascii="仿宋_GB2312" w:eastAsia="仿宋_GB2312" w:hint="eastAsia"/>
          <w:sz w:val="32"/>
          <w:szCs w:val="32"/>
        </w:rPr>
        <w:t xml:space="preserve">  项目库中的项目根据推进阶段的不同，分别纳入储备项目库和在建项目库。 </w:t>
      </w:r>
    </w:p>
    <w:p w14:paraId="553AE0F3" w14:textId="77777777" w:rsidR="00BB4DA3" w:rsidRPr="00B156F3" w:rsidRDefault="00BB4DA3" w:rsidP="00B156F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sz w:val="32"/>
          <w:szCs w:val="32"/>
        </w:rPr>
        <w:t xml:space="preserve">（一）未获立项的项目纳入储备项目库，可根据项目前期准备工作的程度、项目建设内容紧迫程度等，进行优先缓急排序。 </w:t>
      </w:r>
    </w:p>
    <w:p w14:paraId="0862FE30" w14:textId="06D5DAE3" w:rsidR="00BB4DA3" w:rsidRPr="00B156F3" w:rsidRDefault="00BB4DA3" w:rsidP="00B156F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sz w:val="32"/>
          <w:szCs w:val="32"/>
        </w:rPr>
        <w:lastRenderedPageBreak/>
        <w:t xml:space="preserve">（二）已经立项建设的项目及续建项目纳入在建项目库。 </w:t>
      </w:r>
    </w:p>
    <w:p w14:paraId="28A07DAD" w14:textId="6727A87B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第六条</w:t>
      </w:r>
      <w:r w:rsidRPr="00B156F3">
        <w:rPr>
          <w:rFonts w:ascii="仿宋_GB2312" w:eastAsia="仿宋_GB2312" w:hint="eastAsia"/>
          <w:sz w:val="32"/>
          <w:szCs w:val="32"/>
        </w:rPr>
        <w:t xml:space="preserve">  项目的申报条件：各</w:t>
      </w:r>
      <w:r w:rsidR="00B156F3">
        <w:rPr>
          <w:rFonts w:ascii="仿宋_GB2312" w:eastAsia="仿宋_GB2312" w:hint="eastAsia"/>
          <w:sz w:val="32"/>
          <w:szCs w:val="32"/>
        </w:rPr>
        <w:t>部门</w:t>
      </w:r>
      <w:r w:rsidRPr="00B156F3">
        <w:rPr>
          <w:rFonts w:ascii="仿宋_GB2312" w:eastAsia="仿宋_GB2312" w:hint="eastAsia"/>
          <w:sz w:val="32"/>
          <w:szCs w:val="32"/>
        </w:rPr>
        <w:t>申报的项目要符合学校的整体规划要求，且可以促进本</w:t>
      </w:r>
      <w:r w:rsidR="00B156F3">
        <w:rPr>
          <w:rFonts w:ascii="仿宋_GB2312" w:eastAsia="仿宋_GB2312" w:hint="eastAsia"/>
          <w:sz w:val="32"/>
          <w:szCs w:val="32"/>
        </w:rPr>
        <w:t>部门</w:t>
      </w:r>
      <w:r w:rsidRPr="00B156F3">
        <w:rPr>
          <w:rFonts w:ascii="仿宋_GB2312" w:eastAsia="仿宋_GB2312" w:hint="eastAsia"/>
          <w:sz w:val="32"/>
          <w:szCs w:val="32"/>
        </w:rPr>
        <w:t xml:space="preserve">教育教学发展，有明确的目标和实施计划，项目预算科学合理，并经过充分论证。 </w:t>
      </w:r>
    </w:p>
    <w:p w14:paraId="107BBBF6" w14:textId="681DAE67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第七条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 xml:space="preserve">入库项目的申报程序：每年11月份接受各单位的入库项目申报，须提交项目文本材料，包括项目申报书、项目可行性报告、项目绩效目标申报表等。 </w:t>
      </w:r>
    </w:p>
    <w:p w14:paraId="78C25270" w14:textId="2972581D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第八条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 xml:space="preserve">项目评审：由学校学术委员会组成的评审专家组，对申报入库的项目进行评审，按照项目类型、项目属性，结合专家评审意见及项目的轻重缓急程度进行合理排序。 </w:t>
      </w:r>
    </w:p>
    <w:p w14:paraId="5776736F" w14:textId="66830671" w:rsidR="00BB4DA3" w:rsidRPr="00B156F3" w:rsidRDefault="00BB4DA3" w:rsidP="00B156F3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156F3">
        <w:rPr>
          <w:rFonts w:ascii="黑体" w:eastAsia="黑体" w:hAnsi="黑体" w:hint="eastAsia"/>
          <w:sz w:val="32"/>
          <w:szCs w:val="32"/>
        </w:rPr>
        <w:t>第三章 项目库的管理</w:t>
      </w:r>
    </w:p>
    <w:p w14:paraId="5A127C7A" w14:textId="383EEC02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第九条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>各</w:t>
      </w:r>
      <w:r w:rsidR="00B156F3">
        <w:rPr>
          <w:rFonts w:ascii="仿宋_GB2312" w:eastAsia="仿宋_GB2312" w:hint="eastAsia"/>
          <w:sz w:val="32"/>
          <w:szCs w:val="32"/>
        </w:rPr>
        <w:t>部门</w:t>
      </w:r>
      <w:r w:rsidRPr="00B156F3">
        <w:rPr>
          <w:rFonts w:ascii="仿宋_GB2312" w:eastAsia="仿宋_GB2312" w:hint="eastAsia"/>
          <w:sz w:val="32"/>
          <w:szCs w:val="32"/>
        </w:rPr>
        <w:t xml:space="preserve">要加强对入库项目的管理，按照项目入库标准，严格把关。对储备项目，要立足于结构优化升级，突出项目的可行性和超前性，重点推进项目前期手续的办理；对在建项目，要加强统计分析，查找问题，提出建议和措施，确保年度计划及目标的实现。 </w:t>
      </w:r>
    </w:p>
    <w:p w14:paraId="42A801F4" w14:textId="793E05AA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第十条</w:t>
      </w:r>
      <w:r w:rsidRPr="00B156F3">
        <w:rPr>
          <w:rFonts w:ascii="仿宋_GB2312" w:eastAsia="仿宋_GB2312" w:hint="eastAsia"/>
          <w:sz w:val="32"/>
          <w:szCs w:val="32"/>
        </w:rPr>
        <w:t xml:space="preserve">  项目</w:t>
      </w:r>
      <w:proofErr w:type="gramStart"/>
      <w:r w:rsidRPr="00B156F3">
        <w:rPr>
          <w:rFonts w:ascii="仿宋_GB2312" w:eastAsia="仿宋_GB2312" w:hint="eastAsia"/>
          <w:sz w:val="32"/>
          <w:szCs w:val="32"/>
        </w:rPr>
        <w:t>库按照</w:t>
      </w:r>
      <w:proofErr w:type="gramEnd"/>
      <w:r w:rsidRPr="00B156F3">
        <w:rPr>
          <w:rFonts w:ascii="仿宋_GB2312" w:eastAsia="仿宋_GB2312" w:hint="eastAsia"/>
          <w:sz w:val="32"/>
          <w:szCs w:val="32"/>
        </w:rPr>
        <w:t xml:space="preserve">自下而上的顺序构建，储备项目进行择优排序，可以择优升级进入在建项目，在建项目可以择优推荐为省级项目以及更高层次的项目。 </w:t>
      </w:r>
    </w:p>
    <w:p w14:paraId="2359D345" w14:textId="77777777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第十一条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 xml:space="preserve">为了提高预算编制的科学性和配置效率，规范项目支出预算管理，推进项目库清理和滚动管理，每年学校预算正式通过后，对以下情况的项目进行清理。 </w:t>
      </w:r>
    </w:p>
    <w:p w14:paraId="627480E1" w14:textId="77777777" w:rsidR="00BB4DA3" w:rsidRPr="00B156F3" w:rsidRDefault="00BB4DA3" w:rsidP="00B156F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sz w:val="32"/>
          <w:szCs w:val="32"/>
        </w:rPr>
        <w:t xml:space="preserve">（一）储备项目3年到期未升级为在建项目 </w:t>
      </w:r>
    </w:p>
    <w:p w14:paraId="4A8B1000" w14:textId="77777777" w:rsidR="00BB4DA3" w:rsidRPr="00B156F3" w:rsidRDefault="00BB4DA3" w:rsidP="00B156F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sz w:val="32"/>
          <w:szCs w:val="32"/>
        </w:rPr>
        <w:lastRenderedPageBreak/>
        <w:t xml:space="preserve">（二）因国家政策调整、其他情况变化或因建设条件无法落实、难以实施的项目，应及时从项目库中清理； </w:t>
      </w:r>
    </w:p>
    <w:p w14:paraId="6FCAC779" w14:textId="39B0B135" w:rsidR="00BB4DA3" w:rsidRPr="00B156F3" w:rsidRDefault="00BB4DA3" w:rsidP="00B156F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sz w:val="32"/>
          <w:szCs w:val="32"/>
        </w:rPr>
        <w:t xml:space="preserve">（三）已经竣工的项目，应从在建项目库中转出。 </w:t>
      </w:r>
    </w:p>
    <w:p w14:paraId="07369F2A" w14:textId="53F1B05B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第十二条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>项目</w:t>
      </w:r>
      <w:proofErr w:type="gramStart"/>
      <w:r w:rsidRPr="00B156F3">
        <w:rPr>
          <w:rFonts w:ascii="仿宋_GB2312" w:eastAsia="仿宋_GB2312" w:hint="eastAsia"/>
          <w:sz w:val="32"/>
          <w:szCs w:val="32"/>
        </w:rPr>
        <w:t>库实行</w:t>
      </w:r>
      <w:proofErr w:type="gramEnd"/>
      <w:r w:rsidRPr="00B156F3">
        <w:rPr>
          <w:rFonts w:ascii="仿宋_GB2312" w:eastAsia="仿宋_GB2312" w:hint="eastAsia"/>
          <w:sz w:val="32"/>
          <w:szCs w:val="32"/>
        </w:rPr>
        <w:t xml:space="preserve">信息化管理。项目申报、筛选、审核、查询、评价等工作，可采用通讯或者网络等手段完成。 </w:t>
      </w:r>
    </w:p>
    <w:p w14:paraId="616236F5" w14:textId="4161F865" w:rsidR="00BB4DA3" w:rsidRPr="00B156F3" w:rsidRDefault="00BB4DA3" w:rsidP="00B156F3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156F3">
        <w:rPr>
          <w:rFonts w:ascii="黑体" w:eastAsia="黑体" w:hAnsi="黑体" w:hint="eastAsia"/>
          <w:sz w:val="32"/>
          <w:szCs w:val="32"/>
        </w:rPr>
        <w:t>第四章 保障和监督</w:t>
      </w:r>
    </w:p>
    <w:p w14:paraId="1D519A8F" w14:textId="10BB4E2F" w:rsidR="00BB4DA3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第十三条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>学校、教务处和各</w:t>
      </w:r>
      <w:r w:rsidR="00B156F3">
        <w:rPr>
          <w:rFonts w:ascii="仿宋_GB2312" w:eastAsia="仿宋_GB2312" w:hint="eastAsia"/>
          <w:sz w:val="32"/>
          <w:szCs w:val="32"/>
        </w:rPr>
        <w:t>部门</w:t>
      </w:r>
      <w:r w:rsidRPr="00B156F3">
        <w:rPr>
          <w:rFonts w:ascii="仿宋_GB2312" w:eastAsia="仿宋_GB2312" w:hint="eastAsia"/>
          <w:sz w:val="32"/>
          <w:szCs w:val="32"/>
        </w:rPr>
        <w:t xml:space="preserve">要统一思想，提高认识，强化责任，加强领导，分级管理，对项目库管理给予必要的支持和保障，确保项目库管理可以有序、高效运行。 </w:t>
      </w:r>
    </w:p>
    <w:p w14:paraId="085553F2" w14:textId="1D315B80" w:rsidR="009B2CF2" w:rsidRPr="00B156F3" w:rsidRDefault="00BB4DA3" w:rsidP="00B156F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156F3">
        <w:rPr>
          <w:rFonts w:ascii="仿宋_GB2312" w:eastAsia="仿宋_GB2312" w:hint="eastAsia"/>
          <w:b/>
          <w:bCs/>
          <w:sz w:val="32"/>
          <w:szCs w:val="32"/>
        </w:rPr>
        <w:t>第十四条</w:t>
      </w:r>
      <w:r w:rsidRPr="00B156F3">
        <w:rPr>
          <w:rFonts w:ascii="仿宋_GB2312" w:eastAsia="仿宋_GB2312" w:hint="eastAsia"/>
          <w:sz w:val="32"/>
          <w:szCs w:val="32"/>
        </w:rPr>
        <w:t xml:space="preserve"> </w:t>
      </w:r>
      <w:r w:rsidRPr="00B156F3">
        <w:rPr>
          <w:rFonts w:ascii="仿宋_GB2312" w:eastAsia="仿宋_GB2312"/>
          <w:sz w:val="32"/>
          <w:szCs w:val="32"/>
        </w:rPr>
        <w:t xml:space="preserve"> </w:t>
      </w:r>
      <w:r w:rsidRPr="00B156F3">
        <w:rPr>
          <w:rFonts w:ascii="仿宋_GB2312" w:eastAsia="仿宋_GB2312" w:hint="eastAsia"/>
          <w:sz w:val="32"/>
          <w:szCs w:val="32"/>
        </w:rPr>
        <w:t>各单位必须对申报项目的真实性和申报材料的规范性、科学性和完整性负责，对弄虚作假的，按学校有关规定处理。</w:t>
      </w:r>
    </w:p>
    <w:sectPr w:rsidR="009B2CF2" w:rsidRPr="00B156F3" w:rsidSect="00871CCB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F779" w14:textId="77777777" w:rsidR="00513ABA" w:rsidRDefault="00513ABA" w:rsidP="00B156F3">
      <w:r>
        <w:separator/>
      </w:r>
    </w:p>
  </w:endnote>
  <w:endnote w:type="continuationSeparator" w:id="0">
    <w:p w14:paraId="2F357447" w14:textId="77777777" w:rsidR="00513ABA" w:rsidRDefault="00513ABA" w:rsidP="00B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33408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D532F1A" w14:textId="6D252462" w:rsidR="00871CCB" w:rsidRPr="00871CCB" w:rsidRDefault="00871CCB">
        <w:pPr>
          <w:pStyle w:val="a6"/>
          <w:rPr>
            <w:rFonts w:ascii="宋体" w:eastAsia="宋体" w:hAnsi="宋体" w:hint="eastAsia"/>
            <w:sz w:val="28"/>
            <w:szCs w:val="28"/>
          </w:rPr>
        </w:pPr>
        <w:r w:rsidRPr="00871CCB">
          <w:rPr>
            <w:rFonts w:ascii="宋体" w:eastAsia="宋体" w:hAnsi="宋体"/>
            <w:sz w:val="28"/>
            <w:szCs w:val="28"/>
          </w:rPr>
          <w:fldChar w:fldCharType="begin"/>
        </w:r>
        <w:r w:rsidRPr="00871CC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71CCB">
          <w:rPr>
            <w:rFonts w:ascii="宋体" w:eastAsia="宋体" w:hAnsi="宋体"/>
            <w:sz w:val="28"/>
            <w:szCs w:val="28"/>
          </w:rPr>
          <w:fldChar w:fldCharType="separate"/>
        </w:r>
        <w:r w:rsidRPr="00871CC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871CC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07230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BD7FFB9" w14:textId="0CE5126C" w:rsidR="00871CCB" w:rsidRPr="00871CCB" w:rsidRDefault="00871CCB" w:rsidP="00871CCB">
        <w:pPr>
          <w:pStyle w:val="a6"/>
          <w:jc w:val="right"/>
          <w:rPr>
            <w:rFonts w:ascii="宋体" w:eastAsia="宋体" w:hAnsi="宋体" w:hint="eastAsia"/>
            <w:sz w:val="28"/>
            <w:szCs w:val="28"/>
          </w:rPr>
        </w:pPr>
        <w:r w:rsidRPr="00871CCB">
          <w:rPr>
            <w:rFonts w:ascii="宋体" w:eastAsia="宋体" w:hAnsi="宋体"/>
            <w:sz w:val="28"/>
            <w:szCs w:val="28"/>
          </w:rPr>
          <w:fldChar w:fldCharType="begin"/>
        </w:r>
        <w:r w:rsidRPr="00871CC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71CCB">
          <w:rPr>
            <w:rFonts w:ascii="宋体" w:eastAsia="宋体" w:hAnsi="宋体"/>
            <w:sz w:val="28"/>
            <w:szCs w:val="28"/>
          </w:rPr>
          <w:fldChar w:fldCharType="separate"/>
        </w:r>
        <w:r w:rsidRPr="00871CC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871CC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398F" w14:textId="77777777" w:rsidR="00513ABA" w:rsidRDefault="00513ABA" w:rsidP="00B156F3">
      <w:r>
        <w:separator/>
      </w:r>
    </w:p>
  </w:footnote>
  <w:footnote w:type="continuationSeparator" w:id="0">
    <w:p w14:paraId="606D0FDB" w14:textId="77777777" w:rsidR="00513ABA" w:rsidRDefault="00513ABA" w:rsidP="00B1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F2"/>
    <w:rsid w:val="00513ABA"/>
    <w:rsid w:val="00871CCB"/>
    <w:rsid w:val="009B2CF2"/>
    <w:rsid w:val="00B156F3"/>
    <w:rsid w:val="00BB4DA3"/>
    <w:rsid w:val="00C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121D7"/>
  <w15:chartTrackingRefBased/>
  <w15:docId w15:val="{6B7E3405-5687-4DC0-AB9D-AF016C4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A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56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5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lo</cp:lastModifiedBy>
  <cp:revision>4</cp:revision>
  <dcterms:created xsi:type="dcterms:W3CDTF">2021-07-05T08:23:00Z</dcterms:created>
  <dcterms:modified xsi:type="dcterms:W3CDTF">2021-09-27T08:25:00Z</dcterms:modified>
</cp:coreProperties>
</file>