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480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</w:rPr>
        <w:t>广东省民办高校信息表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auto"/>
          <w:kern w:val="2"/>
          <w:szCs w:val="32"/>
        </w:rPr>
      </w:pPr>
      <w:r>
        <w:rPr>
          <w:rFonts w:hint="default" w:ascii="Times New Roman" w:hAnsi="Times New Roman" w:cs="Times New Roman"/>
          <w:color w:val="auto"/>
          <w:kern w:val="2"/>
          <w:szCs w:val="32"/>
        </w:rPr>
        <w:t>（202</w:t>
      </w:r>
      <w:r>
        <w:rPr>
          <w:rFonts w:hint="eastAsia" w:cs="Times New Roman"/>
          <w:color w:val="auto"/>
          <w:kern w:val="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kern w:val="2"/>
          <w:szCs w:val="32"/>
        </w:rPr>
        <w:t>年度）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</w:rPr>
        <w:t xml:space="preserve">学校盖章： </w:t>
      </w: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u w:val="single"/>
        </w:rPr>
        <w:t xml:space="preserve">  </w:t>
      </w:r>
      <w:r>
        <w:rPr>
          <w:rFonts w:hint="eastAsia" w:eastAsia="黑体" w:cs="Times New Roman"/>
          <w:color w:val="auto"/>
          <w:kern w:val="2"/>
          <w:sz w:val="28"/>
          <w:szCs w:val="28"/>
          <w:u w:val="single"/>
          <w:lang w:val="en-US" w:eastAsia="zh-CN"/>
        </w:rPr>
        <w:t>广州软件学院</w:t>
      </w: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</w:rPr>
        <w:t xml:space="preserve">  法定代表人签字：</w:t>
      </w: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u w:val="single"/>
        </w:rPr>
        <w:t xml:space="preserve">             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99"/>
        <w:gridCol w:w="406"/>
        <w:gridCol w:w="452"/>
        <w:gridCol w:w="272"/>
        <w:gridCol w:w="72"/>
        <w:gridCol w:w="54"/>
        <w:gridCol w:w="284"/>
        <w:gridCol w:w="99"/>
        <w:gridCol w:w="468"/>
        <w:gridCol w:w="283"/>
        <w:gridCol w:w="99"/>
        <w:gridCol w:w="13"/>
        <w:gridCol w:w="157"/>
        <w:gridCol w:w="627"/>
        <w:gridCol w:w="65"/>
        <w:gridCol w:w="162"/>
        <w:gridCol w:w="295"/>
        <w:gridCol w:w="174"/>
        <w:gridCol w:w="305"/>
        <w:gridCol w:w="90"/>
        <w:gridCol w:w="230"/>
        <w:gridCol w:w="23"/>
        <w:gridCol w:w="170"/>
        <w:gridCol w:w="181"/>
        <w:gridCol w:w="246"/>
        <w:gridCol w:w="140"/>
        <w:gridCol w:w="142"/>
        <w:gridCol w:w="28"/>
        <w:gridCol w:w="263"/>
        <w:gridCol w:w="51"/>
        <w:gridCol w:w="367"/>
        <w:gridCol w:w="265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学校名称</w:t>
            </w:r>
          </w:p>
        </w:tc>
        <w:tc>
          <w:tcPr>
            <w:tcW w:w="3158" w:type="dxa"/>
            <w:gridSpan w:val="1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广州软件学院</w:t>
            </w:r>
          </w:p>
        </w:tc>
        <w:tc>
          <w:tcPr>
            <w:tcW w:w="21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建校时间</w:t>
            </w:r>
          </w:p>
        </w:tc>
        <w:tc>
          <w:tcPr>
            <w:tcW w:w="257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2002 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 xml:space="preserve">年 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58" w:type="dxa"/>
            <w:gridSpan w:val="1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社会信用代码证号</w:t>
            </w:r>
          </w:p>
        </w:tc>
        <w:tc>
          <w:tcPr>
            <w:tcW w:w="257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lang w:val="en-US" w:eastAsia="zh-CN"/>
              </w:rPr>
              <w:t>52440000799352866Ｗ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办学许可证号</w:t>
            </w:r>
          </w:p>
        </w:tc>
        <w:tc>
          <w:tcPr>
            <w:tcW w:w="351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lang w:val="en-US" w:eastAsia="zh-CN"/>
              </w:rPr>
              <w:t>044011700000118</w:t>
            </w:r>
          </w:p>
        </w:tc>
        <w:tc>
          <w:tcPr>
            <w:tcW w:w="228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办学许可证有效期</w:t>
            </w: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年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32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本年度登记变更情况（事项）</w:t>
            </w:r>
          </w:p>
        </w:tc>
        <w:tc>
          <w:tcPr>
            <w:tcW w:w="234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81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  <w:t>章程备案时间</w:t>
            </w: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年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院校性质</w:t>
            </w:r>
          </w:p>
        </w:tc>
        <w:tc>
          <w:tcPr>
            <w:tcW w:w="298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 xml:space="preserve">[ </w:t>
            </w: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>√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 xml:space="preserve"> ]民办  [  ]独立学院</w:t>
            </w:r>
          </w:p>
        </w:tc>
        <w:tc>
          <w:tcPr>
            <w:tcW w:w="214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办学层次</w:t>
            </w:r>
          </w:p>
        </w:tc>
        <w:tc>
          <w:tcPr>
            <w:tcW w:w="274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 xml:space="preserve">[ </w:t>
            </w: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</w:rPr>
              <w:t>√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 xml:space="preserve"> ]本科  [  ]专科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3850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广东省广州市从化经济开发区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高技术产业园广从南路548号</w:t>
            </w:r>
          </w:p>
        </w:tc>
        <w:tc>
          <w:tcPr>
            <w:tcW w:w="127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学校网址</w:t>
            </w:r>
          </w:p>
        </w:tc>
        <w:tc>
          <w:tcPr>
            <w:tcW w:w="274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https://www.seig.edu.cn/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董事长</w:t>
            </w:r>
          </w:p>
        </w:tc>
        <w:tc>
          <w:tcPr>
            <w:tcW w:w="16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</w:rPr>
              <w:t>梁冠军</w:t>
            </w:r>
          </w:p>
        </w:tc>
        <w:tc>
          <w:tcPr>
            <w:tcW w:w="13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学历/职称</w:t>
            </w:r>
          </w:p>
        </w:tc>
        <w:tc>
          <w:tcPr>
            <w:tcW w:w="214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</w:rPr>
              <w:t>本科</w:t>
            </w:r>
          </w:p>
        </w:tc>
        <w:tc>
          <w:tcPr>
            <w:tcW w:w="18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是否交叉任职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党委书记</w:t>
            </w:r>
          </w:p>
        </w:tc>
        <w:tc>
          <w:tcPr>
            <w:tcW w:w="16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</w:rPr>
              <w:t>刘友坤</w:t>
            </w:r>
          </w:p>
        </w:tc>
        <w:tc>
          <w:tcPr>
            <w:tcW w:w="13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学历/职称</w:t>
            </w:r>
          </w:p>
        </w:tc>
        <w:tc>
          <w:tcPr>
            <w:tcW w:w="214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</w:rPr>
              <w:t>本科/高级政工师</w:t>
            </w:r>
          </w:p>
        </w:tc>
        <w:tc>
          <w:tcPr>
            <w:tcW w:w="18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是否交叉任职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校长</w:t>
            </w:r>
          </w:p>
        </w:tc>
        <w:tc>
          <w:tcPr>
            <w:tcW w:w="16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张  强</w:t>
            </w:r>
          </w:p>
        </w:tc>
        <w:tc>
          <w:tcPr>
            <w:tcW w:w="13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学历/职称</w:t>
            </w:r>
          </w:p>
        </w:tc>
        <w:tc>
          <w:tcPr>
            <w:tcW w:w="214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</w:rPr>
              <w:t>/</w:t>
            </w: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8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是否交叉任职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信息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姓名</w:t>
            </w:r>
          </w:p>
        </w:tc>
        <w:tc>
          <w:tcPr>
            <w:tcW w:w="163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</w:rPr>
              <w:t>谭瑞枝</w:t>
            </w:r>
          </w:p>
        </w:tc>
        <w:tc>
          <w:tcPr>
            <w:tcW w:w="7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职务</w:t>
            </w:r>
          </w:p>
        </w:tc>
        <w:tc>
          <w:tcPr>
            <w:tcW w:w="169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kern w:val="2"/>
                <w:sz w:val="24"/>
                <w:szCs w:val="24"/>
              </w:rPr>
              <w:t>发展规划处处长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e-mail</w:t>
            </w: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121162891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固定电话</w:t>
            </w:r>
          </w:p>
        </w:tc>
        <w:tc>
          <w:tcPr>
            <w:tcW w:w="163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kern w:val="2"/>
                <w:sz w:val="24"/>
                <w:szCs w:val="24"/>
                <w:lang w:val="en-US" w:eastAsia="zh-CN"/>
              </w:rPr>
              <w:t>020-87818988</w:t>
            </w:r>
          </w:p>
        </w:tc>
        <w:tc>
          <w:tcPr>
            <w:tcW w:w="7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手机</w:t>
            </w:r>
          </w:p>
        </w:tc>
        <w:tc>
          <w:tcPr>
            <w:tcW w:w="169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lang w:val="en-US" w:eastAsia="zh-CN"/>
              </w:rPr>
              <w:t>13926195484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传真</w:t>
            </w: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kern w:val="2"/>
                <w:sz w:val="24"/>
                <w:szCs w:val="24"/>
                <w:lang w:val="en-US" w:eastAsia="zh-CN"/>
              </w:rPr>
              <w:t>020-87818020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20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开办资金（万元）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lang w:val="en-US" w:eastAsia="zh-CN"/>
              </w:rPr>
              <w:t>3,000.00</w:t>
            </w:r>
          </w:p>
        </w:tc>
        <w:tc>
          <w:tcPr>
            <w:tcW w:w="3120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举办者及各出资额（万元）</w:t>
            </w:r>
          </w:p>
        </w:tc>
        <w:tc>
          <w:tcPr>
            <w:tcW w:w="214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广州盈和投资管理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有限公司，</w:t>
            </w: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lang w:val="en-US" w:eastAsia="zh-CN"/>
              </w:rPr>
              <w:t>3,000.00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8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资产情况</w:t>
            </w:r>
          </w:p>
        </w:tc>
        <w:tc>
          <w:tcPr>
            <w:tcW w:w="3351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总资产（万元）</w:t>
            </w:r>
          </w:p>
        </w:tc>
        <w:tc>
          <w:tcPr>
            <w:tcW w:w="402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158,010.70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351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负债率（%）</w:t>
            </w:r>
          </w:p>
        </w:tc>
        <w:tc>
          <w:tcPr>
            <w:tcW w:w="402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68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学校法人财产权情况</w:t>
            </w:r>
          </w:p>
        </w:tc>
        <w:tc>
          <w:tcPr>
            <w:tcW w:w="15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占地面积（亩）</w:t>
            </w:r>
          </w:p>
        </w:tc>
        <w:tc>
          <w:tcPr>
            <w:tcW w:w="18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其中：学校产权</w:t>
            </w:r>
          </w:p>
        </w:tc>
        <w:tc>
          <w:tcPr>
            <w:tcW w:w="215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教学行政用房面积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（平方米）</w:t>
            </w:r>
          </w:p>
        </w:tc>
        <w:tc>
          <w:tcPr>
            <w:tcW w:w="18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其中：学校产权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768</w:t>
            </w:r>
          </w:p>
        </w:tc>
        <w:tc>
          <w:tcPr>
            <w:tcW w:w="18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741</w:t>
            </w:r>
          </w:p>
        </w:tc>
        <w:tc>
          <w:tcPr>
            <w:tcW w:w="215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149066</w:t>
            </w:r>
          </w:p>
        </w:tc>
        <w:tc>
          <w:tcPr>
            <w:tcW w:w="18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119839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学生情况</w:t>
            </w:r>
          </w:p>
        </w:tc>
        <w:tc>
          <w:tcPr>
            <w:tcW w:w="288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全日制在读学生人数（人）</w:t>
            </w:r>
          </w:p>
        </w:tc>
        <w:tc>
          <w:tcPr>
            <w:tcW w:w="189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16273</w:t>
            </w:r>
          </w:p>
        </w:tc>
        <w:tc>
          <w:tcPr>
            <w:tcW w:w="151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招生专业数</w:t>
            </w: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继续教育在籍学生人数（人）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537</w:t>
            </w:r>
          </w:p>
        </w:tc>
        <w:tc>
          <w:tcPr>
            <w:tcW w:w="14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外国留学生（人）</w:t>
            </w:r>
          </w:p>
        </w:tc>
        <w:tc>
          <w:tcPr>
            <w:tcW w:w="99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8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招生数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（本年度，人）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3849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教师情况</w:t>
            </w:r>
          </w:p>
        </w:tc>
        <w:tc>
          <w:tcPr>
            <w:tcW w:w="20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教职工总数（人）</w:t>
            </w:r>
          </w:p>
        </w:tc>
        <w:tc>
          <w:tcPr>
            <w:tcW w:w="9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1219</w:t>
            </w:r>
          </w:p>
        </w:tc>
        <w:tc>
          <w:tcPr>
            <w:tcW w:w="3981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其中：兼职教师数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9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专任教师数</w:t>
            </w:r>
          </w:p>
        </w:tc>
        <w:tc>
          <w:tcPr>
            <w:tcW w:w="962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694</w:t>
            </w:r>
          </w:p>
        </w:tc>
        <w:tc>
          <w:tcPr>
            <w:tcW w:w="3981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其中：博士学位以上教师数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9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62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981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其中：硕士学位以上教师数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9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62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981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其中：高级职称以上教师数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9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62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981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其中：入选厅级以上人才工程教师数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9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2"/>
                <w:sz w:val="24"/>
                <w:szCs w:val="24"/>
              </w:rPr>
              <w:t>双师型教师数</w:t>
            </w:r>
          </w:p>
        </w:tc>
        <w:tc>
          <w:tcPr>
            <w:tcW w:w="962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FF0000"/>
                <w:kern w:val="2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3981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2"/>
                <w:sz w:val="24"/>
                <w:szCs w:val="24"/>
              </w:rPr>
              <w:t>其中：专任教师数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FF0000"/>
                <w:kern w:val="2"/>
                <w:sz w:val="24"/>
                <w:szCs w:val="24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9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62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981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2"/>
                <w:sz w:val="24"/>
                <w:szCs w:val="24"/>
              </w:rPr>
              <w:t>其中：兼职教师数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FF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党建情况</w:t>
            </w:r>
          </w:p>
        </w:tc>
        <w:tc>
          <w:tcPr>
            <w:tcW w:w="20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学校党委、纪委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是否健全</w:t>
            </w:r>
          </w:p>
        </w:tc>
        <w:tc>
          <w:tcPr>
            <w:tcW w:w="197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二级党组织数</w:t>
            </w:r>
          </w:p>
        </w:tc>
        <w:tc>
          <w:tcPr>
            <w:tcW w:w="185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党员数量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（含学生）</w:t>
            </w:r>
          </w:p>
        </w:tc>
        <w:tc>
          <w:tcPr>
            <w:tcW w:w="20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专职辅导员数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97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5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929</w:t>
            </w:r>
          </w:p>
        </w:tc>
        <w:tc>
          <w:tcPr>
            <w:tcW w:w="20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指标</w:t>
            </w:r>
          </w:p>
        </w:tc>
        <w:tc>
          <w:tcPr>
            <w:tcW w:w="260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  <w:t>年度办学经费投入数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4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58723.50</w:t>
            </w:r>
          </w:p>
        </w:tc>
        <w:tc>
          <w:tcPr>
            <w:tcW w:w="270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生均经费支出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60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生均土地面积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（平方米）</w:t>
            </w:r>
          </w:p>
        </w:tc>
        <w:tc>
          <w:tcPr>
            <w:tcW w:w="14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31.47</w:t>
            </w:r>
          </w:p>
        </w:tc>
        <w:tc>
          <w:tcPr>
            <w:tcW w:w="270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生均校舍面积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（平方米）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17.82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60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生均教学行政用房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（平方米）</w:t>
            </w:r>
          </w:p>
        </w:tc>
        <w:tc>
          <w:tcPr>
            <w:tcW w:w="14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270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生均图书设备（册）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60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生均仪器设备（元）</w:t>
            </w:r>
          </w:p>
        </w:tc>
        <w:tc>
          <w:tcPr>
            <w:tcW w:w="14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70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生师比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19.87：1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为教师建立补充养老保险形式</w:t>
            </w:r>
          </w:p>
        </w:tc>
        <w:tc>
          <w:tcPr>
            <w:tcW w:w="283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□企业年金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□职业年金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eastAsia="zh-CN"/>
              </w:rPr>
              <w:t>☑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未建立</w:t>
            </w:r>
          </w:p>
        </w:tc>
        <w:tc>
          <w:tcPr>
            <w:tcW w:w="184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缴纳年金总额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（万元）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606" w:type="dxa"/>
            <w:gridSpan w:val="9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年度省内录取平均线</w:t>
            </w:r>
          </w:p>
        </w:tc>
        <w:tc>
          <w:tcPr>
            <w:tcW w:w="14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理科：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</w:rPr>
              <w:t>478.6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705" w:type="dxa"/>
            <w:gridSpan w:val="1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年度学生就业率（%）</w:t>
            </w:r>
          </w:p>
        </w:tc>
        <w:tc>
          <w:tcPr>
            <w:tcW w:w="11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达到预期目标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06" w:type="dxa"/>
            <w:gridSpan w:val="9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文科：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469.90</w:t>
            </w:r>
          </w:p>
        </w:tc>
        <w:tc>
          <w:tcPr>
            <w:tcW w:w="2705" w:type="dxa"/>
            <w:gridSpan w:val="1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60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年度宣传报道数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（厅级以上）</w:t>
            </w:r>
          </w:p>
        </w:tc>
        <w:tc>
          <w:tcPr>
            <w:tcW w:w="14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270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年度是否出现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重大负面报道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荣誉</w:t>
            </w:r>
          </w:p>
        </w:tc>
        <w:tc>
          <w:tcPr>
            <w:tcW w:w="1701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国家级（项）</w:t>
            </w:r>
          </w:p>
        </w:tc>
        <w:tc>
          <w:tcPr>
            <w:tcW w:w="9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学校</w:t>
            </w:r>
          </w:p>
        </w:tc>
        <w:tc>
          <w:tcPr>
            <w:tcW w:w="14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4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省部级（项）</w:t>
            </w:r>
          </w:p>
        </w:tc>
        <w:tc>
          <w:tcPr>
            <w:tcW w:w="9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学校</w:t>
            </w:r>
          </w:p>
        </w:tc>
        <w:tc>
          <w:tcPr>
            <w:tcW w:w="1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教师</w:t>
            </w:r>
          </w:p>
        </w:tc>
        <w:tc>
          <w:tcPr>
            <w:tcW w:w="14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4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教师</w:t>
            </w:r>
          </w:p>
        </w:tc>
        <w:tc>
          <w:tcPr>
            <w:tcW w:w="1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学生</w:t>
            </w:r>
          </w:p>
        </w:tc>
        <w:tc>
          <w:tcPr>
            <w:tcW w:w="14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1094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学生</w:t>
            </w:r>
          </w:p>
        </w:tc>
        <w:tc>
          <w:tcPr>
            <w:tcW w:w="1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全国行业一级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学会（协会）（项）</w:t>
            </w:r>
          </w:p>
        </w:tc>
        <w:tc>
          <w:tcPr>
            <w:tcW w:w="9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学校</w:t>
            </w:r>
          </w:p>
        </w:tc>
        <w:tc>
          <w:tcPr>
            <w:tcW w:w="14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94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市厅级（项）</w:t>
            </w:r>
          </w:p>
        </w:tc>
        <w:tc>
          <w:tcPr>
            <w:tcW w:w="9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学校</w:t>
            </w:r>
          </w:p>
        </w:tc>
        <w:tc>
          <w:tcPr>
            <w:tcW w:w="1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教师</w:t>
            </w:r>
          </w:p>
        </w:tc>
        <w:tc>
          <w:tcPr>
            <w:tcW w:w="14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4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  <w:t>教师</w:t>
            </w:r>
          </w:p>
        </w:tc>
        <w:tc>
          <w:tcPr>
            <w:tcW w:w="1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</w:tc>
        <w:tc>
          <w:tcPr>
            <w:tcW w:w="14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094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</w:tc>
        <w:tc>
          <w:tcPr>
            <w:tcW w:w="1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0"/>
          <w:szCs w:val="30"/>
        </w:rPr>
      </w:pPr>
      <w:r>
        <w:rPr>
          <w:rFonts w:hint="default" w:ascii="Times New Roman" w:hAnsi="Times New Roman" w:cs="Times New Roman"/>
          <w:color w:val="auto"/>
          <w:kern w:val="2"/>
          <w:szCs w:val="32"/>
        </w:rPr>
        <w:t>（备注：表中的数据统计截止到202</w:t>
      </w:r>
      <w:r>
        <w:rPr>
          <w:rFonts w:hint="eastAsia" w:cs="Times New Roman"/>
          <w:color w:val="auto"/>
          <w:kern w:val="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kern w:val="2"/>
          <w:szCs w:val="32"/>
        </w:rPr>
        <w:t>年12月31日）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cs="Times New Roman"/>
          <w:color w:val="auto"/>
          <w:kern w:val="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2"/>
          <w:szCs w:val="32"/>
        </w:rPr>
        <w:t xml:space="preserve">填报人： </w:t>
      </w:r>
      <w:r>
        <w:rPr>
          <w:rFonts w:hint="eastAsia" w:cs="Times New Roman"/>
          <w:color w:val="auto"/>
          <w:kern w:val="2"/>
          <w:szCs w:val="32"/>
          <w:lang w:val="en-US" w:eastAsia="zh-CN"/>
        </w:rPr>
        <w:t>谭瑞枝</w:t>
      </w:r>
      <w:r>
        <w:rPr>
          <w:rFonts w:hint="default" w:ascii="Times New Roman" w:hAnsi="Times New Roman" w:cs="Times New Roman"/>
          <w:color w:val="auto"/>
          <w:kern w:val="2"/>
          <w:szCs w:val="32"/>
        </w:rPr>
        <w:t xml:space="preserve">    联系电话：</w:t>
      </w:r>
      <w:r>
        <w:rPr>
          <w:rFonts w:hint="eastAsia" w:cs="Times New Roman"/>
          <w:color w:val="auto"/>
          <w:kern w:val="2"/>
          <w:szCs w:val="32"/>
          <w:lang w:val="en-US" w:eastAsia="zh-CN"/>
        </w:rPr>
        <w:t>13926195484</w:t>
      </w:r>
    </w:p>
    <w:p>
      <w:r>
        <w:rPr>
          <w:rFonts w:hint="default" w:ascii="Times New Roman" w:hAnsi="Times New Roman" w:eastAsia="楷体_GB2312" w:cs="Times New Roman"/>
          <w:color w:val="auto"/>
          <w:kern w:val="2"/>
          <w:sz w:val="30"/>
          <w:szCs w:val="30"/>
        </w:rPr>
        <w:t>上表公示期间为</w:t>
      </w:r>
      <w:r>
        <w:rPr>
          <w:rFonts w:hint="default" w:ascii="Times New Roman" w:hAnsi="Times New Roman" w:eastAsia="楷体_GB2312" w:cs="Times New Roman"/>
          <w:color w:val="FF0000"/>
          <w:kern w:val="2"/>
          <w:sz w:val="30"/>
          <w:szCs w:val="30"/>
          <w:u w:val="single"/>
        </w:rPr>
        <w:t xml:space="preserve"> </w:t>
      </w:r>
      <w:r>
        <w:rPr>
          <w:rFonts w:hint="eastAsia" w:eastAsia="楷体_GB2312" w:cs="Times New Roman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楷体_GB2312" w:cs="Times New Roman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楷体_GB2312" w:cs="Times New Roman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18 </w:t>
      </w: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日至</w:t>
      </w: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楷体_GB2312" w:cs="Times New Roman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2024 </w:t>
      </w: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楷体_GB2312" w:cs="Times New Roman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楷体_GB2312" w:cs="Times New Roman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25 </w:t>
      </w: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日，</w:t>
      </w:r>
      <w:r>
        <w:rPr>
          <w:rFonts w:hint="default" w:ascii="Times New Roman" w:hAnsi="Times New Roman" w:eastAsia="楷体_GB2312" w:cs="Times New Roman"/>
          <w:color w:val="auto"/>
          <w:kern w:val="2"/>
          <w:sz w:val="30"/>
          <w:szCs w:val="30"/>
        </w:rPr>
        <w:t>公示方式为：</w:t>
      </w:r>
      <w:r>
        <w:rPr>
          <w:rFonts w:hint="default" w:ascii="Times New Roman" w:hAnsi="Times New Roman" w:eastAsia="楷体_GB2312" w:cs="Times New Roman"/>
          <w:color w:val="auto"/>
          <w:kern w:val="2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楷体_GB2312" w:cs="Times New Roman"/>
          <w:color w:val="000000"/>
          <w:kern w:val="2"/>
          <w:sz w:val="28"/>
          <w:szCs w:val="28"/>
          <w:u w:val="single"/>
          <w:lang w:val="en-US" w:eastAsia="zh-CN"/>
        </w:rPr>
        <w:t>校园网公示</w:t>
      </w:r>
      <w:r>
        <w:rPr>
          <w:rFonts w:hint="default" w:ascii="Times New Roman" w:hAnsi="Times New Roman" w:eastAsia="楷体_GB2312" w:cs="Times New Roman"/>
          <w:color w:val="auto"/>
          <w:kern w:val="2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color w:val="auto"/>
          <w:kern w:val="2"/>
          <w:sz w:val="30"/>
          <w:szCs w:val="30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52CBE5-6170-4158-946F-5E877F456E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6E0B40C-9989-42AB-BEA5-BF2778D04B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B86D0A1-F9EF-473B-BDD4-ABE31602CB7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3C22434-F14E-45CC-83AE-9F5DC51E516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29062F1-9AE3-4A62-A297-A1DFC671AC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36"/>
                            </w:rPr>
                          </w:pPr>
                          <w:r>
                            <w:rPr>
                              <w:sz w:val="24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36"/>
                      </w:rPr>
                    </w:pPr>
                    <w:r>
                      <w:rPr>
                        <w:sz w:val="24"/>
                        <w:szCs w:val="36"/>
                      </w:rPr>
                      <w:t xml:space="preserve">— </w:t>
                    </w: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1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sz w:val="24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OTBmM2Q0MzY3NTAxNmIxYWIxNzc5NWY4OGMwNmIifQ=="/>
  </w:docVars>
  <w:rsids>
    <w:rsidRoot w:val="781A732A"/>
    <w:rsid w:val="00B76409"/>
    <w:rsid w:val="0486237A"/>
    <w:rsid w:val="092067BD"/>
    <w:rsid w:val="0922463B"/>
    <w:rsid w:val="0CA710DF"/>
    <w:rsid w:val="13E64BE3"/>
    <w:rsid w:val="1529274F"/>
    <w:rsid w:val="160A1C71"/>
    <w:rsid w:val="16FC64CC"/>
    <w:rsid w:val="17CF3BE0"/>
    <w:rsid w:val="1A692698"/>
    <w:rsid w:val="1B6801C4"/>
    <w:rsid w:val="1CD852E5"/>
    <w:rsid w:val="1D644BD2"/>
    <w:rsid w:val="1E6B7BC7"/>
    <w:rsid w:val="207D067D"/>
    <w:rsid w:val="2298179E"/>
    <w:rsid w:val="258B22BC"/>
    <w:rsid w:val="2B83633D"/>
    <w:rsid w:val="352202C3"/>
    <w:rsid w:val="35380BBF"/>
    <w:rsid w:val="37EF66AC"/>
    <w:rsid w:val="3B970E29"/>
    <w:rsid w:val="407C4056"/>
    <w:rsid w:val="40FC6F44"/>
    <w:rsid w:val="4AEA6060"/>
    <w:rsid w:val="4B143D38"/>
    <w:rsid w:val="4D474356"/>
    <w:rsid w:val="4E760336"/>
    <w:rsid w:val="54E35FFA"/>
    <w:rsid w:val="54E62666"/>
    <w:rsid w:val="54FC1BD7"/>
    <w:rsid w:val="56E56338"/>
    <w:rsid w:val="574D00A2"/>
    <w:rsid w:val="5BEA2363"/>
    <w:rsid w:val="66FF55F1"/>
    <w:rsid w:val="6B3B04E6"/>
    <w:rsid w:val="6BAA2748"/>
    <w:rsid w:val="6D154D66"/>
    <w:rsid w:val="6F835161"/>
    <w:rsid w:val="6FFB381C"/>
    <w:rsid w:val="781A732A"/>
    <w:rsid w:val="78236589"/>
    <w:rsid w:val="7955517B"/>
    <w:rsid w:val="7C374CF9"/>
    <w:rsid w:val="7DAE2D99"/>
    <w:rsid w:val="7DE94020"/>
    <w:rsid w:val="7FD2515F"/>
    <w:rsid w:val="CCF6BE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widowControl/>
      <w:tabs>
        <w:tab w:val="center" w:pos="4153"/>
        <w:tab w:val="right" w:pos="8306"/>
      </w:tabs>
      <w:adjustRightInd/>
      <w:snapToGrid w:val="0"/>
      <w:spacing w:after="200" w:line="276" w:lineRule="auto"/>
      <w:jc w:val="left"/>
    </w:pPr>
    <w:rPr>
      <w:rFonts w:eastAsia="宋体" w:cs="Times New Roman"/>
      <w:sz w:val="18"/>
      <w:szCs w:val="22"/>
    </w:rPr>
  </w:style>
  <w:style w:type="paragraph" w:styleId="4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751</Characters>
  <Lines>0</Lines>
  <Paragraphs>0</Paragraphs>
  <TotalTime>125</TotalTime>
  <ScaleCrop>false</ScaleCrop>
  <LinksUpToDate>false</LinksUpToDate>
  <CharactersWithSpaces>874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2023-12-25T18:20:00Z</dcterms:created>
  <dc:creator>ht706</dc:creator>
  <cp:lastModifiedBy>Ring</cp:lastModifiedBy>
  <dcterms:modified xsi:type="dcterms:W3CDTF">2024-03-25T07:47:43Z</dcterms:modified>
  <dc:title>附件2：广东省民办高校信息表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慧眼令牌">
    <vt:lpwstr>eyJraWQiOiJvYSIsInR5cCI6IkpXVCIsImFsZyI6IkhTMjU2In0.eyJzdWIiOiJPQS1MT0dJTiIsImNvcnBJZCI6IiIsIm1haW5BY2NvdW50IjoiIiwiaXNzIjoiRVhPQSIsIm9EZXB0IjoiIiwidXNlcklkIjoxNDgwMiwibURlcHQiOiIxNCzmgJ3mg7PmlL_msrvlt6XkvZzkuI7lrqPkvKDlpIQiLCJuYmYiOjE3MDQ5MzM0MDEsIm5hbWUiOiLliJjmhafokI0iLCJleHAiOjIwMjAyOTcwMDEsImlhdCI6MTcwNDkzNjQwMSwianRpIjoib2EiLCJhY2NvdW50IjoibGl1aHAifQ.bGAMVob7PsQfR5-7TkRH23wajE-y-GHIb6dXAFl_qWw</vt:lpwstr>
  </property>
  <property fmtid="{D5CDD505-2E9C-101B-9397-08002B2CF9AE}" pid="4" name="ICV">
    <vt:lpwstr>070900373B5D41C5AB5C161BC65322E3_13</vt:lpwstr>
  </property>
</Properties>
</file>