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C9" w:rsidRPr="00C33E0D" w:rsidRDefault="00087AC9" w:rsidP="00087AC9">
      <w:pPr>
        <w:widowControl/>
        <w:adjustRightInd w:val="0"/>
        <w:snapToGrid w:val="0"/>
        <w:spacing w:line="560" w:lineRule="atLeast"/>
        <w:jc w:val="center"/>
        <w:outlineLvl w:val="1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C33E0D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关于</w:t>
      </w:r>
      <w:r w:rsidR="005D50C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开展</w:t>
      </w:r>
      <w:r w:rsidRPr="00C33E0D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第</w:t>
      </w: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五</w:t>
      </w:r>
      <w:r w:rsidRPr="00C33E0D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届“高校学生事务</w:t>
      </w:r>
    </w:p>
    <w:p w:rsidR="00087AC9" w:rsidRPr="00C33E0D" w:rsidRDefault="00087AC9" w:rsidP="00087AC9">
      <w:pPr>
        <w:widowControl/>
        <w:adjustRightInd w:val="0"/>
        <w:snapToGrid w:val="0"/>
        <w:spacing w:line="560" w:lineRule="atLeast"/>
        <w:jc w:val="center"/>
        <w:outlineLvl w:val="1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C33E0D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管理精品项目”评选的通知</w:t>
      </w:r>
    </w:p>
    <w:p w:rsidR="00087AC9" w:rsidRDefault="00087AC9" w:rsidP="00087AC9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087AC9" w:rsidRDefault="00EF38B2" w:rsidP="00087AC9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各系部</w:t>
      </w:r>
      <w:r w:rsidR="00087AC9"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p w:rsidR="00087AC9" w:rsidRDefault="00A66ADF" w:rsidP="00087AC9">
      <w:pPr>
        <w:widowControl/>
        <w:adjustRightInd w:val="0"/>
        <w:snapToGrid w:val="0"/>
        <w:spacing w:line="560" w:lineRule="atLeast"/>
        <w:ind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2E4ACD">
        <w:rPr>
          <w:rFonts w:eastAsia="仿宋_GB2312" w:hint="eastAsia"/>
          <w:color w:val="000000"/>
          <w:kern w:val="0"/>
          <w:sz w:val="32"/>
          <w:szCs w:val="32"/>
        </w:rPr>
        <w:t>为贯彻落实全国高校思想政治工作会议以及中共中央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Pr="002E4ACD">
        <w:rPr>
          <w:rFonts w:eastAsia="仿宋_GB2312" w:hint="eastAsia"/>
          <w:color w:val="000000"/>
          <w:kern w:val="0"/>
          <w:sz w:val="32"/>
          <w:szCs w:val="32"/>
        </w:rPr>
        <w:t>国务院</w:t>
      </w:r>
      <w:r>
        <w:rPr>
          <w:rFonts w:eastAsia="仿宋_GB2312" w:hint="eastAsia"/>
          <w:color w:val="000000"/>
          <w:kern w:val="0"/>
          <w:sz w:val="32"/>
          <w:szCs w:val="32"/>
        </w:rPr>
        <w:t>《</w:t>
      </w:r>
      <w:r w:rsidRPr="002E4ACD">
        <w:rPr>
          <w:rFonts w:eastAsia="仿宋_GB2312" w:hint="eastAsia"/>
          <w:color w:val="000000"/>
          <w:kern w:val="0"/>
          <w:sz w:val="32"/>
          <w:szCs w:val="32"/>
        </w:rPr>
        <w:t>关于加强和改进新形势下高校思想政治工作的意见》文件精神，</w:t>
      </w:r>
      <w:r w:rsidRPr="001D462C">
        <w:rPr>
          <w:rFonts w:eastAsia="仿宋_GB2312"/>
          <w:color w:val="000000"/>
          <w:kern w:val="0"/>
          <w:sz w:val="32"/>
          <w:szCs w:val="32"/>
        </w:rPr>
        <w:t>认真落实教育部《普通高等学校辅导员队伍建设规定》（教育部令第</w:t>
      </w:r>
      <w:r w:rsidRPr="001D462C">
        <w:rPr>
          <w:rFonts w:eastAsia="仿宋_GB2312"/>
          <w:color w:val="000000"/>
          <w:kern w:val="0"/>
          <w:sz w:val="32"/>
          <w:szCs w:val="32"/>
        </w:rPr>
        <w:t>24</w:t>
      </w:r>
      <w:r w:rsidRPr="001D462C">
        <w:rPr>
          <w:rFonts w:eastAsia="仿宋_GB2312"/>
          <w:color w:val="000000"/>
          <w:kern w:val="0"/>
          <w:sz w:val="32"/>
          <w:szCs w:val="32"/>
        </w:rPr>
        <w:t>号）文件要求，</w:t>
      </w:r>
      <w:r w:rsidRPr="002C2CFD">
        <w:rPr>
          <w:rFonts w:eastAsia="仿宋_GB2312" w:hint="eastAsia"/>
          <w:color w:val="000000"/>
          <w:kern w:val="0"/>
          <w:sz w:val="32"/>
          <w:szCs w:val="32"/>
        </w:rPr>
        <w:t>进一步加强和改进我省高校</w:t>
      </w:r>
      <w:r>
        <w:rPr>
          <w:rFonts w:eastAsia="仿宋_GB2312" w:hint="eastAsia"/>
          <w:color w:val="000000"/>
          <w:kern w:val="0"/>
          <w:sz w:val="32"/>
          <w:szCs w:val="32"/>
        </w:rPr>
        <w:t>思想政治工作，扎实推进我省高校学生事务管理的科学化、专业化进程</w:t>
      </w:r>
      <w:r w:rsidR="00087AC9" w:rsidRPr="00302F76">
        <w:rPr>
          <w:rFonts w:eastAsia="仿宋_GB2312"/>
          <w:color w:val="000000"/>
          <w:kern w:val="0"/>
          <w:sz w:val="32"/>
          <w:szCs w:val="32"/>
        </w:rPr>
        <w:t>，广东省高校学生工作专业委员会</w:t>
      </w:r>
      <w:r w:rsidR="00087AC9">
        <w:rPr>
          <w:rFonts w:eastAsia="仿宋_GB2312" w:hint="eastAsia"/>
          <w:color w:val="000000"/>
          <w:kern w:val="0"/>
          <w:sz w:val="32"/>
          <w:szCs w:val="32"/>
        </w:rPr>
        <w:t>决定</w:t>
      </w:r>
      <w:r w:rsidR="00087AC9" w:rsidRPr="00302F76">
        <w:rPr>
          <w:rFonts w:eastAsia="仿宋_GB2312"/>
          <w:color w:val="000000"/>
          <w:kern w:val="0"/>
          <w:sz w:val="32"/>
          <w:szCs w:val="32"/>
        </w:rPr>
        <w:t>开展第</w:t>
      </w:r>
      <w:r>
        <w:rPr>
          <w:rFonts w:eastAsia="仿宋_GB2312" w:hint="eastAsia"/>
          <w:color w:val="000000"/>
          <w:kern w:val="0"/>
          <w:sz w:val="32"/>
          <w:szCs w:val="32"/>
        </w:rPr>
        <w:t>五</w:t>
      </w:r>
      <w:r w:rsidR="00087AC9" w:rsidRPr="00302F76">
        <w:rPr>
          <w:rFonts w:eastAsia="仿宋_GB2312"/>
          <w:color w:val="000000"/>
          <w:kern w:val="0"/>
          <w:sz w:val="32"/>
          <w:szCs w:val="32"/>
        </w:rPr>
        <w:t>届</w:t>
      </w:r>
      <w:r w:rsidR="00087AC9" w:rsidRPr="00302F76">
        <w:rPr>
          <w:rFonts w:eastAsia="仿宋_GB2312"/>
          <w:color w:val="000000"/>
          <w:kern w:val="0"/>
          <w:sz w:val="32"/>
          <w:szCs w:val="32"/>
        </w:rPr>
        <w:t>“</w:t>
      </w:r>
      <w:r w:rsidR="00087AC9" w:rsidRPr="00302F76">
        <w:rPr>
          <w:rFonts w:eastAsia="仿宋_GB2312"/>
          <w:color w:val="000000"/>
          <w:kern w:val="0"/>
          <w:sz w:val="32"/>
          <w:szCs w:val="32"/>
        </w:rPr>
        <w:t>高校学生事务管理精品项目</w:t>
      </w:r>
      <w:r w:rsidR="00087AC9" w:rsidRPr="00302F76">
        <w:rPr>
          <w:rFonts w:eastAsia="仿宋_GB2312"/>
          <w:color w:val="000000"/>
          <w:kern w:val="0"/>
          <w:sz w:val="32"/>
          <w:szCs w:val="32"/>
        </w:rPr>
        <w:t>”</w:t>
      </w:r>
      <w:r w:rsidR="00087AC9" w:rsidRPr="00302F76">
        <w:rPr>
          <w:rFonts w:eastAsia="仿宋_GB2312"/>
          <w:color w:val="000000"/>
          <w:kern w:val="0"/>
          <w:sz w:val="32"/>
          <w:szCs w:val="32"/>
        </w:rPr>
        <w:t>评选工作。</w:t>
      </w:r>
    </w:p>
    <w:p w:rsidR="00087AC9" w:rsidRDefault="00087AC9" w:rsidP="00087AC9">
      <w:pPr>
        <w:widowControl/>
        <w:adjustRightInd w:val="0"/>
        <w:snapToGrid w:val="0"/>
        <w:spacing w:line="560" w:lineRule="atLeast"/>
        <w:ind w:firstLineChars="200" w:firstLine="640"/>
        <w:jc w:val="left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请有意向</w:t>
      </w:r>
      <w:r w:rsidRPr="00500289">
        <w:rPr>
          <w:rFonts w:eastAsia="仿宋_GB2312" w:hint="eastAsia"/>
          <w:color w:val="000000"/>
          <w:kern w:val="0"/>
          <w:sz w:val="32"/>
          <w:szCs w:val="32"/>
        </w:rPr>
        <w:t>报名参加第</w:t>
      </w:r>
      <w:r w:rsidR="00A66ADF">
        <w:rPr>
          <w:rFonts w:eastAsia="仿宋_GB2312" w:hint="eastAsia"/>
          <w:color w:val="000000"/>
          <w:kern w:val="0"/>
          <w:sz w:val="32"/>
          <w:szCs w:val="32"/>
        </w:rPr>
        <w:t>五</w:t>
      </w:r>
      <w:r w:rsidRPr="00500289">
        <w:rPr>
          <w:rFonts w:eastAsia="仿宋_GB2312" w:hint="eastAsia"/>
          <w:color w:val="000000"/>
          <w:kern w:val="0"/>
          <w:sz w:val="32"/>
          <w:szCs w:val="32"/>
        </w:rPr>
        <w:t>届“高校学生事务管理精品项目”</w:t>
      </w:r>
      <w:r w:rsidR="00EF38B2" w:rsidRPr="00EF38B2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="00EF38B2" w:rsidRPr="00500289">
        <w:rPr>
          <w:rFonts w:eastAsia="仿宋_GB2312" w:hint="eastAsia"/>
          <w:color w:val="000000"/>
          <w:kern w:val="0"/>
          <w:sz w:val="32"/>
          <w:szCs w:val="32"/>
        </w:rPr>
        <w:t>评选</w:t>
      </w:r>
      <w:r>
        <w:rPr>
          <w:rFonts w:eastAsia="仿宋_GB2312" w:hint="eastAsia"/>
          <w:color w:val="000000"/>
          <w:kern w:val="0"/>
          <w:sz w:val="32"/>
          <w:szCs w:val="32"/>
        </w:rPr>
        <w:t>的</w:t>
      </w:r>
      <w:r w:rsidR="00EF38B2">
        <w:rPr>
          <w:rFonts w:eastAsia="仿宋_GB2312" w:hint="eastAsia"/>
          <w:color w:val="000000"/>
          <w:kern w:val="0"/>
          <w:sz w:val="32"/>
          <w:szCs w:val="32"/>
        </w:rPr>
        <w:t>老师，</w:t>
      </w:r>
      <w:r>
        <w:rPr>
          <w:rFonts w:eastAsia="仿宋_GB2312" w:hint="eastAsia"/>
          <w:color w:val="000000"/>
          <w:kern w:val="0"/>
          <w:sz w:val="32"/>
          <w:szCs w:val="32"/>
        </w:rPr>
        <w:t>于</w:t>
      </w:r>
      <w:r w:rsidR="00A66ADF"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="00A66ADF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="00A66ADF">
        <w:rPr>
          <w:rFonts w:eastAsia="仿宋_GB2312" w:hint="eastAsia"/>
          <w:color w:val="000000"/>
          <w:kern w:val="0"/>
          <w:sz w:val="32"/>
          <w:szCs w:val="32"/>
        </w:rPr>
        <w:t>13</w:t>
      </w:r>
      <w:r w:rsidR="00A66ADF">
        <w:rPr>
          <w:rFonts w:eastAsia="仿宋_GB2312" w:hint="eastAsia"/>
          <w:color w:val="000000"/>
          <w:kern w:val="0"/>
          <w:sz w:val="32"/>
          <w:szCs w:val="32"/>
        </w:rPr>
        <w:t>日</w:t>
      </w:r>
      <w:r>
        <w:rPr>
          <w:rFonts w:eastAsia="仿宋_GB2312" w:hint="eastAsia"/>
          <w:color w:val="000000"/>
          <w:kern w:val="0"/>
          <w:sz w:val="32"/>
          <w:szCs w:val="32"/>
        </w:rPr>
        <w:t>前将</w:t>
      </w:r>
      <w:r w:rsidR="00EF38B2">
        <w:rPr>
          <w:rFonts w:eastAsia="仿宋_GB2312" w:hint="eastAsia"/>
          <w:color w:val="000000"/>
          <w:kern w:val="0"/>
          <w:sz w:val="32"/>
          <w:szCs w:val="32"/>
        </w:rPr>
        <w:t>相关资料的电子版</w:t>
      </w:r>
      <w:r>
        <w:rPr>
          <w:rFonts w:eastAsia="仿宋_GB2312" w:hint="eastAsia"/>
          <w:color w:val="000000"/>
          <w:kern w:val="0"/>
          <w:sz w:val="32"/>
          <w:szCs w:val="32"/>
        </w:rPr>
        <w:t>报给学生处的张结平老师</w:t>
      </w:r>
      <w:r w:rsidR="00EF38B2">
        <w:rPr>
          <w:rFonts w:eastAsia="仿宋_GB2312" w:hint="eastAsia"/>
          <w:color w:val="000000"/>
          <w:kern w:val="0"/>
          <w:sz w:val="32"/>
          <w:szCs w:val="32"/>
        </w:rPr>
        <w:t>（邮箱：</w:t>
      </w:r>
      <w:r w:rsidR="00EF38B2">
        <w:rPr>
          <w:rFonts w:eastAsia="仿宋_GB2312" w:hint="eastAsia"/>
          <w:color w:val="000000"/>
          <w:kern w:val="0"/>
          <w:sz w:val="32"/>
          <w:szCs w:val="32"/>
        </w:rPr>
        <w:t>zjp@sise.com.cn</w:t>
      </w:r>
      <w:r w:rsidR="00EF38B2"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color w:val="000000"/>
          <w:kern w:val="0"/>
          <w:sz w:val="32"/>
          <w:szCs w:val="32"/>
        </w:rPr>
        <w:t>。因最终学院只能推荐一项精品项目至</w:t>
      </w:r>
      <w:r w:rsidRPr="00302F76">
        <w:rPr>
          <w:rFonts w:eastAsia="仿宋_GB2312"/>
          <w:color w:val="000000"/>
          <w:kern w:val="0"/>
          <w:sz w:val="32"/>
          <w:szCs w:val="32"/>
        </w:rPr>
        <w:t>广东省高校学生工作专业委员会</w:t>
      </w:r>
      <w:r>
        <w:rPr>
          <w:rFonts w:eastAsia="仿宋_GB2312" w:hint="eastAsia"/>
          <w:color w:val="000000"/>
          <w:kern w:val="0"/>
          <w:sz w:val="32"/>
          <w:szCs w:val="32"/>
        </w:rPr>
        <w:t>参评，所以将会对各系报名参加的项目进行筛选，确认推荐项目后再提交具体材料。</w:t>
      </w:r>
    </w:p>
    <w:p w:rsidR="00087AC9" w:rsidRDefault="00087AC9" w:rsidP="00087AC9">
      <w:pPr>
        <w:widowControl/>
        <w:adjustRightInd w:val="0"/>
        <w:snapToGrid w:val="0"/>
        <w:spacing w:line="560" w:lineRule="atLeast"/>
        <w:ind w:firstLineChars="200" w:firstLine="640"/>
        <w:jc w:val="left"/>
        <w:outlineLvl w:val="1"/>
        <w:rPr>
          <w:rFonts w:eastAsia="仿宋_GB2312"/>
          <w:color w:val="000000"/>
          <w:kern w:val="0"/>
          <w:sz w:val="32"/>
          <w:szCs w:val="32"/>
        </w:rPr>
      </w:pPr>
    </w:p>
    <w:p w:rsidR="00A66ADF" w:rsidRDefault="00A66ADF" w:rsidP="00087AC9">
      <w:pPr>
        <w:widowControl/>
        <w:adjustRightInd w:val="0"/>
        <w:snapToGrid w:val="0"/>
        <w:spacing w:line="560" w:lineRule="atLeast"/>
        <w:outlineLvl w:val="1"/>
        <w:rPr>
          <w:rFonts w:eastAsia="仿宋_GB2312"/>
          <w:color w:val="000000"/>
          <w:kern w:val="0"/>
          <w:sz w:val="32"/>
          <w:szCs w:val="32"/>
        </w:rPr>
      </w:pPr>
    </w:p>
    <w:p w:rsidR="00087AC9" w:rsidRDefault="00087AC9" w:rsidP="00087AC9">
      <w:pPr>
        <w:widowControl/>
        <w:adjustRightInd w:val="0"/>
        <w:snapToGrid w:val="0"/>
        <w:spacing w:line="560" w:lineRule="atLeast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附件：</w:t>
      </w:r>
      <w:r w:rsidRPr="00463CA1">
        <w:rPr>
          <w:rFonts w:eastAsia="仿宋_GB2312" w:hint="eastAsia"/>
          <w:color w:val="000000"/>
          <w:kern w:val="0"/>
          <w:sz w:val="32"/>
          <w:szCs w:val="32"/>
        </w:rPr>
        <w:t>关于评选第</w:t>
      </w:r>
      <w:r w:rsidR="00A66ADF">
        <w:rPr>
          <w:rFonts w:eastAsia="仿宋_GB2312" w:hint="eastAsia"/>
          <w:color w:val="000000"/>
          <w:kern w:val="0"/>
          <w:sz w:val="32"/>
          <w:szCs w:val="32"/>
        </w:rPr>
        <w:t>五</w:t>
      </w:r>
      <w:r w:rsidRPr="00463CA1">
        <w:rPr>
          <w:rFonts w:eastAsia="仿宋_GB2312" w:hint="eastAsia"/>
          <w:color w:val="000000"/>
          <w:kern w:val="0"/>
          <w:sz w:val="32"/>
          <w:szCs w:val="32"/>
        </w:rPr>
        <w:t>届“高校学生事务管理精品项目”的通知</w:t>
      </w:r>
    </w:p>
    <w:p w:rsidR="00087AC9" w:rsidRDefault="00087AC9" w:rsidP="00087AC9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                       </w:t>
      </w:r>
      <w:r>
        <w:rPr>
          <w:rFonts w:eastAsia="仿宋_GB2312" w:hint="eastAsia"/>
          <w:color w:val="000000"/>
          <w:kern w:val="0"/>
          <w:sz w:val="32"/>
          <w:szCs w:val="32"/>
        </w:rPr>
        <w:t>学生处</w:t>
      </w:r>
    </w:p>
    <w:p w:rsidR="00A66ADF" w:rsidRPr="00A66ADF" w:rsidRDefault="00A66ADF" w:rsidP="00087AC9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                     2017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月7日</w:t>
      </w:r>
    </w:p>
    <w:p w:rsidR="00A66ADF" w:rsidRDefault="00A66ADF" w:rsidP="00087AC9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60"/>
          <w:szCs w:val="60"/>
        </w:rPr>
      </w:pPr>
    </w:p>
    <w:p w:rsidR="00AD4597" w:rsidRPr="00112D36" w:rsidRDefault="00AD4597" w:rsidP="00087AC9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60"/>
          <w:szCs w:val="60"/>
        </w:rPr>
      </w:pPr>
      <w:r>
        <w:rPr>
          <w:rFonts w:ascii="方正小标宋简体" w:eastAsia="方正小标宋简体" w:hint="eastAsia"/>
          <w:color w:val="FF0000"/>
          <w:sz w:val="60"/>
          <w:szCs w:val="60"/>
        </w:rPr>
        <w:lastRenderedPageBreak/>
        <w:t>广东省高校学生工作专业委员会</w:t>
      </w:r>
    </w:p>
    <w:p w:rsidR="00AD4597" w:rsidRDefault="00F928E9" w:rsidP="00AD4597">
      <w:pPr>
        <w:adjustRightInd w:val="0"/>
        <w:snapToGrid w:val="0"/>
        <w:spacing w:line="560" w:lineRule="atLeast"/>
        <w:ind w:firstLine="320"/>
        <w:jc w:val="right"/>
        <w:rPr>
          <w:rFonts w:eastAsia="仿宋_GB2312"/>
          <w:sz w:val="32"/>
        </w:rPr>
      </w:pPr>
      <w:r w:rsidRPr="00F928E9">
        <w:rPr>
          <w:rFonts w:eastAsia="仿宋_GB2312"/>
          <w:noProof/>
          <w:sz w:val="60"/>
          <w:szCs w:val="60"/>
        </w:rPr>
        <w:pict>
          <v:group id="_x0000_s1033" style="position:absolute;left:0;text-align:left;margin-left:-19.6pt;margin-top:10.6pt;width:484.65pt;height:4pt;z-index:251657728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">
            <v:line id="Line 49" o:spid="_x0000_s1034" style="position:absolute;visibility:visible" from="1238,3498" to="10931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AY8MAAADbAAAADwAAAGRycy9kb3ducmV2LnhtbESP3WoCMRSE7wXfIZxC7zSr2KKrUVQo&#10;CFKKP+DtMTnurt2cLJuo6ds3hYKXw8x8w8wW0dbiTq2vHCsY9DMQxNqZigsFx8NHbwzCB2SDtWNS&#10;8EMeFvNuZ4a5cQ/e0X0fCpEg7HNUUIbQ5FJ6XZJF33cNcfIurrUYkmwLaVp8JLit5TDL3qXFitNC&#10;iQ2tS9Lf+5tVcLpOzl+x0mbE5912tPHxU69WSr2+xOUURKAYnuH/9sYoeBvA35f0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gQGPDAAAA2wAAAA8AAAAAAAAAAAAA&#10;AAAAoQIAAGRycy9kb3ducmV2LnhtbFBLBQYAAAAABAAEAPkAAACRAwAAAAA=&#10;" strokecolor="red" strokeweight="2.25pt"/>
            <v:line id="Line 50" o:spid="_x0000_s1035" style="position:absolute;visibility:visible" from="1238,3578" to="10931,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Or38QAAADbAAAADwAAAGRycy9kb3ducmV2LnhtbESPQWvCQBSE7wX/w/IEb80mQkuJWUUC&#10;QsmlNirt8ZF9JtHs25Ddxvjv3UKhx2FmvmGyzWQ6MdLgWssKkigGQVxZ3XKt4HjYPb+BcB5ZY2eZ&#10;FNzJwWY9e8ow1fbGnzSWvhYBwi5FBY33fSqlqxoy6CLbEwfvbAeDPsihlnrAW4CbTi7j+FUabDks&#10;NNhT3lB1LX+Mgu/DpfjKy7E4xr10pi2Sj/14Umoxn7YrEJ4m/x/+a79rBS9L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6vfxAAAANsAAAAPAAAAAAAAAAAA&#10;AAAAAKECAABkcnMvZG93bnJldi54bWxQSwUGAAAAAAQABAD5AAAAkgMAAAAA&#10;" strokecolor="red"/>
          </v:group>
        </w:pict>
      </w:r>
      <w:r w:rsidR="00AD4597">
        <w:rPr>
          <w:rFonts w:eastAsia="仿宋_GB2312" w:hint="eastAsia"/>
          <w:sz w:val="32"/>
        </w:rPr>
        <w:tab/>
      </w:r>
      <w:r w:rsidR="00AD4597">
        <w:rPr>
          <w:rFonts w:eastAsia="仿宋_GB2312" w:hint="eastAsia"/>
          <w:sz w:val="32"/>
        </w:rPr>
        <w:tab/>
      </w:r>
      <w:r w:rsidR="00AD4597">
        <w:rPr>
          <w:rFonts w:eastAsia="仿宋_GB2312" w:hint="eastAsia"/>
          <w:sz w:val="32"/>
        </w:rPr>
        <w:tab/>
      </w:r>
      <w:r w:rsidR="00AD4597">
        <w:rPr>
          <w:rFonts w:eastAsia="仿宋_GB2312" w:hint="eastAsia"/>
          <w:sz w:val="32"/>
        </w:rPr>
        <w:tab/>
      </w:r>
      <w:r w:rsidR="00AD4597">
        <w:rPr>
          <w:rFonts w:eastAsia="仿宋_GB2312" w:hint="eastAsia"/>
          <w:sz w:val="32"/>
        </w:rPr>
        <w:tab/>
      </w:r>
      <w:r w:rsidR="00AD4597">
        <w:rPr>
          <w:rFonts w:eastAsia="仿宋_GB2312" w:hint="eastAsia"/>
          <w:sz w:val="32"/>
        </w:rPr>
        <w:tab/>
        <w:t xml:space="preserve">  </w:t>
      </w:r>
    </w:p>
    <w:p w:rsidR="00AD4597" w:rsidRPr="001D462C" w:rsidRDefault="00AD4597" w:rsidP="00AD4597">
      <w:pPr>
        <w:widowControl/>
        <w:adjustRightInd w:val="0"/>
        <w:snapToGrid w:val="0"/>
        <w:spacing w:line="560" w:lineRule="atLeast"/>
        <w:jc w:val="right"/>
        <w:rPr>
          <w:rFonts w:eastAsia="仿宋_GB2312"/>
          <w:color w:val="000000"/>
          <w:kern w:val="0"/>
          <w:sz w:val="32"/>
          <w:szCs w:val="32"/>
        </w:rPr>
      </w:pPr>
      <w:r w:rsidRPr="001D462C">
        <w:rPr>
          <w:rFonts w:eastAsia="仿宋_GB2312"/>
          <w:color w:val="000000"/>
          <w:kern w:val="0"/>
          <w:sz w:val="32"/>
          <w:szCs w:val="32"/>
        </w:rPr>
        <w:t>粤高学委〔</w:t>
      </w:r>
      <w:r w:rsidRPr="001D462C">
        <w:rPr>
          <w:rFonts w:eastAsia="仿宋_GB2312"/>
          <w:color w:val="000000"/>
          <w:kern w:val="0"/>
          <w:sz w:val="32"/>
          <w:szCs w:val="32"/>
        </w:rPr>
        <w:t>201</w:t>
      </w:r>
      <w:r w:rsidR="00384AB5">
        <w:rPr>
          <w:rFonts w:eastAsia="仿宋_GB2312"/>
          <w:color w:val="000000"/>
          <w:kern w:val="0"/>
          <w:sz w:val="32"/>
          <w:szCs w:val="32"/>
        </w:rPr>
        <w:t>7</w:t>
      </w:r>
      <w:r w:rsidRPr="001D462C">
        <w:rPr>
          <w:rFonts w:eastAsia="仿宋_GB2312"/>
          <w:color w:val="000000"/>
          <w:kern w:val="0"/>
          <w:sz w:val="32"/>
          <w:szCs w:val="32"/>
        </w:rPr>
        <w:t>〕</w:t>
      </w:r>
      <w:r w:rsidR="008049AB">
        <w:rPr>
          <w:rFonts w:eastAsia="仿宋_GB2312"/>
          <w:color w:val="000000"/>
          <w:kern w:val="0"/>
          <w:sz w:val="32"/>
          <w:szCs w:val="32"/>
        </w:rPr>
        <w:t>2</w:t>
      </w:r>
      <w:r w:rsidRPr="001D462C">
        <w:rPr>
          <w:rFonts w:eastAsia="仿宋_GB2312"/>
          <w:color w:val="000000"/>
          <w:kern w:val="0"/>
          <w:sz w:val="32"/>
          <w:szCs w:val="32"/>
        </w:rPr>
        <w:t>号</w:t>
      </w:r>
    </w:p>
    <w:p w:rsidR="00AD4597" w:rsidRDefault="00AD4597" w:rsidP="00AD4597">
      <w:pPr>
        <w:adjustRightInd w:val="0"/>
        <w:snapToGrid w:val="0"/>
        <w:spacing w:line="560" w:lineRule="atLeast"/>
        <w:rPr>
          <w:rFonts w:ascii="方正小标宋简体" w:eastAsia="方正小标宋简体"/>
          <w:spacing w:val="40"/>
          <w:sz w:val="32"/>
          <w:szCs w:val="32"/>
        </w:rPr>
      </w:pPr>
    </w:p>
    <w:p w:rsidR="008049AB" w:rsidRPr="00DA3E6A" w:rsidRDefault="008049AB" w:rsidP="00AD4597">
      <w:pPr>
        <w:adjustRightInd w:val="0"/>
        <w:snapToGrid w:val="0"/>
        <w:spacing w:line="560" w:lineRule="atLeast"/>
        <w:jc w:val="center"/>
        <w:rPr>
          <w:rFonts w:ascii="宋体" w:hAnsi="宋体"/>
          <w:szCs w:val="21"/>
        </w:rPr>
      </w:pPr>
      <w:r w:rsidRPr="005A38B9">
        <w:rPr>
          <w:rFonts w:eastAsia="方正小标宋简体"/>
          <w:bCs/>
          <w:color w:val="000000"/>
          <w:kern w:val="0"/>
          <w:sz w:val="44"/>
          <w:szCs w:val="44"/>
        </w:rPr>
        <w:t>关于评选</w:t>
      </w:r>
      <w:r w:rsidRPr="00C33E0D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第</w:t>
      </w: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五届高校学生事务管理精品项目</w:t>
      </w:r>
      <w:r w:rsidRPr="005A38B9">
        <w:rPr>
          <w:rFonts w:eastAsia="方正小标宋简体"/>
          <w:bCs/>
          <w:color w:val="000000"/>
          <w:kern w:val="0"/>
          <w:sz w:val="44"/>
          <w:szCs w:val="44"/>
        </w:rPr>
        <w:t>的通知</w:t>
      </w:r>
    </w:p>
    <w:p w:rsidR="00AD4597" w:rsidRPr="00087AC9" w:rsidRDefault="00AD4597" w:rsidP="00AD4597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BB1E5F" w:rsidRPr="001D462C" w:rsidRDefault="00BB1E5F" w:rsidP="00BB1E5F">
      <w:pPr>
        <w:widowControl/>
        <w:adjustRightInd w:val="0"/>
        <w:snapToGrid w:val="0"/>
        <w:spacing w:line="560" w:lineRule="atLeast"/>
        <w:rPr>
          <w:rFonts w:eastAsia="仿宋_GB2312"/>
          <w:color w:val="000000"/>
          <w:kern w:val="0"/>
          <w:sz w:val="32"/>
          <w:szCs w:val="32"/>
        </w:rPr>
      </w:pPr>
      <w:r w:rsidRPr="001D462C">
        <w:rPr>
          <w:rFonts w:eastAsia="仿宋_GB2312"/>
          <w:color w:val="000000"/>
          <w:kern w:val="0"/>
          <w:sz w:val="32"/>
          <w:szCs w:val="32"/>
        </w:rPr>
        <w:t>广东省高校学生工作专业委员会各理事单位：</w:t>
      </w:r>
    </w:p>
    <w:p w:rsidR="00BB1E5F" w:rsidRPr="001D462C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2E4ACD">
        <w:rPr>
          <w:rFonts w:eastAsia="仿宋_GB2312" w:hint="eastAsia"/>
          <w:color w:val="000000"/>
          <w:kern w:val="0"/>
          <w:sz w:val="32"/>
          <w:szCs w:val="32"/>
        </w:rPr>
        <w:t>为贯彻落实全国高校思想政治工作会议以及中共中央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Pr="002E4ACD">
        <w:rPr>
          <w:rFonts w:eastAsia="仿宋_GB2312" w:hint="eastAsia"/>
          <w:color w:val="000000"/>
          <w:kern w:val="0"/>
          <w:sz w:val="32"/>
          <w:szCs w:val="32"/>
        </w:rPr>
        <w:t>国务院</w:t>
      </w:r>
      <w:r>
        <w:rPr>
          <w:rFonts w:eastAsia="仿宋_GB2312" w:hint="eastAsia"/>
          <w:color w:val="000000"/>
          <w:kern w:val="0"/>
          <w:sz w:val="32"/>
          <w:szCs w:val="32"/>
        </w:rPr>
        <w:t>《</w:t>
      </w:r>
      <w:r w:rsidRPr="002E4ACD">
        <w:rPr>
          <w:rFonts w:eastAsia="仿宋_GB2312" w:hint="eastAsia"/>
          <w:color w:val="000000"/>
          <w:kern w:val="0"/>
          <w:sz w:val="32"/>
          <w:szCs w:val="32"/>
        </w:rPr>
        <w:t>关于加强和改进新形势下高校思想政治工作的意见》文件精神，</w:t>
      </w:r>
      <w:r w:rsidRPr="001D462C">
        <w:rPr>
          <w:rFonts w:eastAsia="仿宋_GB2312"/>
          <w:color w:val="000000"/>
          <w:kern w:val="0"/>
          <w:sz w:val="32"/>
          <w:szCs w:val="32"/>
        </w:rPr>
        <w:t>认真落实教育部《普通高等学校辅导员队伍建设规定》（教育部令第</w:t>
      </w:r>
      <w:r w:rsidRPr="001D462C">
        <w:rPr>
          <w:rFonts w:eastAsia="仿宋_GB2312"/>
          <w:color w:val="000000"/>
          <w:kern w:val="0"/>
          <w:sz w:val="32"/>
          <w:szCs w:val="32"/>
        </w:rPr>
        <w:t>24</w:t>
      </w:r>
      <w:r w:rsidRPr="001D462C">
        <w:rPr>
          <w:rFonts w:eastAsia="仿宋_GB2312"/>
          <w:color w:val="000000"/>
          <w:kern w:val="0"/>
          <w:sz w:val="32"/>
          <w:szCs w:val="32"/>
        </w:rPr>
        <w:t>号）文件要求，</w:t>
      </w:r>
      <w:r w:rsidRPr="002C2CFD">
        <w:rPr>
          <w:rFonts w:eastAsia="仿宋_GB2312" w:hint="eastAsia"/>
          <w:color w:val="000000"/>
          <w:kern w:val="0"/>
          <w:sz w:val="32"/>
          <w:szCs w:val="32"/>
        </w:rPr>
        <w:t>进一步加强和改进我省高校</w:t>
      </w:r>
      <w:r>
        <w:rPr>
          <w:rFonts w:eastAsia="仿宋_GB2312" w:hint="eastAsia"/>
          <w:color w:val="000000"/>
          <w:kern w:val="0"/>
          <w:sz w:val="32"/>
          <w:szCs w:val="32"/>
        </w:rPr>
        <w:t>思想政治工作，扎实推进我省高校学生事务管理的科学化、专业化进程</w:t>
      </w:r>
      <w:r w:rsidRPr="002C2CFD"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经研究决定，开展</w:t>
      </w:r>
      <w:r w:rsidRPr="002C2CFD">
        <w:rPr>
          <w:rFonts w:eastAsia="仿宋_GB2312" w:hint="eastAsia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五届高校学生事务管理精品项目</w:t>
      </w:r>
      <w:r>
        <w:rPr>
          <w:rFonts w:eastAsia="仿宋_GB2312"/>
          <w:color w:val="000000"/>
          <w:kern w:val="0"/>
          <w:sz w:val="32"/>
          <w:szCs w:val="32"/>
        </w:rPr>
        <w:t>评选</w:t>
      </w:r>
      <w:r w:rsidRPr="001D462C">
        <w:rPr>
          <w:rFonts w:eastAsia="仿宋_GB2312"/>
          <w:color w:val="000000"/>
          <w:kern w:val="0"/>
          <w:sz w:val="32"/>
          <w:szCs w:val="32"/>
        </w:rPr>
        <w:t>活动。现将</w:t>
      </w:r>
      <w:r>
        <w:rPr>
          <w:rFonts w:eastAsia="仿宋_GB2312"/>
          <w:color w:val="000000"/>
          <w:kern w:val="0"/>
          <w:sz w:val="32"/>
          <w:szCs w:val="32"/>
        </w:rPr>
        <w:t>评选工作的</w:t>
      </w:r>
      <w:r w:rsidRPr="001D462C">
        <w:rPr>
          <w:rFonts w:eastAsia="仿宋_GB2312"/>
          <w:color w:val="000000"/>
          <w:kern w:val="0"/>
          <w:sz w:val="32"/>
          <w:szCs w:val="32"/>
        </w:rPr>
        <w:t>有关事宜通知如下：</w:t>
      </w:r>
    </w:p>
    <w:p w:rsidR="00BB1E5F" w:rsidRPr="00F15AE0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F15AE0">
        <w:rPr>
          <w:rFonts w:ascii="黑体" w:eastAsia="黑体" w:hAnsi="黑体"/>
          <w:color w:val="000000"/>
          <w:kern w:val="0"/>
          <w:sz w:val="32"/>
          <w:szCs w:val="32"/>
        </w:rPr>
        <w:t>一、评选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范围</w:t>
      </w:r>
      <w:r w:rsidRPr="00F15AE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2C2CFD">
        <w:rPr>
          <w:rFonts w:eastAsia="仿宋_GB2312" w:hint="eastAsia"/>
          <w:color w:val="000000"/>
          <w:kern w:val="0"/>
          <w:sz w:val="32"/>
          <w:szCs w:val="32"/>
        </w:rPr>
        <w:t>精品项目是指由院（系）辅导员或校、院（系）学生工作团队持续开展实施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Pr="002C2CFD">
        <w:rPr>
          <w:rFonts w:eastAsia="仿宋_GB2312" w:hint="eastAsia"/>
          <w:color w:val="000000"/>
          <w:kern w:val="0"/>
          <w:sz w:val="32"/>
          <w:szCs w:val="32"/>
        </w:rPr>
        <w:t>年（</w:t>
      </w:r>
      <w:r>
        <w:rPr>
          <w:rFonts w:eastAsia="仿宋_GB2312" w:hint="eastAsia"/>
          <w:color w:val="000000"/>
          <w:kern w:val="0"/>
          <w:sz w:val="32"/>
          <w:szCs w:val="32"/>
        </w:rPr>
        <w:t>统计时间截止至</w:t>
      </w:r>
      <w:r w:rsidRPr="00E7620B">
        <w:rPr>
          <w:rFonts w:eastAsia="仿宋_GB2312" w:hint="eastAsia"/>
          <w:color w:val="000000"/>
          <w:kern w:val="0"/>
          <w:sz w:val="32"/>
          <w:szCs w:val="32"/>
        </w:rPr>
        <w:t>201</w:t>
      </w:r>
      <w:r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Pr="00E7620B"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12</w:t>
      </w:r>
      <w:r w:rsidRPr="00E7620B"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31</w:t>
      </w:r>
      <w:r w:rsidRPr="00E7620B">
        <w:rPr>
          <w:rFonts w:eastAsia="仿宋_GB2312" w:hint="eastAsia"/>
          <w:color w:val="000000"/>
          <w:kern w:val="0"/>
          <w:sz w:val="32"/>
          <w:szCs w:val="32"/>
        </w:rPr>
        <w:t>日</w:t>
      </w:r>
      <w:r w:rsidRPr="002C2CFD"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color w:val="000000"/>
          <w:kern w:val="0"/>
          <w:sz w:val="32"/>
          <w:szCs w:val="32"/>
        </w:rPr>
        <w:t>及</w:t>
      </w:r>
      <w:r w:rsidRPr="002C2CFD">
        <w:rPr>
          <w:rFonts w:eastAsia="仿宋_GB2312" w:hint="eastAsia"/>
          <w:color w:val="000000"/>
          <w:kern w:val="0"/>
          <w:sz w:val="32"/>
          <w:szCs w:val="32"/>
        </w:rPr>
        <w:t>以上，并取得明显育人成效或工作成绩，在校内外产生广泛影响的学生工作项目。</w:t>
      </w:r>
    </w:p>
    <w:p w:rsidR="00BB1E5F" w:rsidRPr="00F15AE0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F15AE0">
        <w:rPr>
          <w:rFonts w:ascii="黑体" w:eastAsia="黑体" w:hAnsi="黑体"/>
          <w:color w:val="000000"/>
          <w:kern w:val="0"/>
          <w:sz w:val="32"/>
          <w:szCs w:val="32"/>
        </w:rPr>
        <w:t>二、评选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要求和</w:t>
      </w:r>
      <w:r w:rsidRPr="00F15AE0">
        <w:rPr>
          <w:rFonts w:ascii="黑体" w:eastAsia="黑体" w:hAnsi="黑体"/>
          <w:color w:val="000000"/>
          <w:kern w:val="0"/>
          <w:sz w:val="32"/>
          <w:szCs w:val="32"/>
        </w:rPr>
        <w:t>条件</w:t>
      </w:r>
    </w:p>
    <w:p w:rsidR="00BB1E5F" w:rsidRPr="00163C0E" w:rsidRDefault="00BB1E5F" w:rsidP="00BB1E5F">
      <w:pPr>
        <w:widowControl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163C0E">
        <w:rPr>
          <w:rFonts w:eastAsia="仿宋_GB2312" w:hint="eastAsia"/>
          <w:b/>
          <w:color w:val="000000"/>
          <w:kern w:val="0"/>
          <w:sz w:val="32"/>
          <w:szCs w:val="32"/>
        </w:rPr>
        <w:t>（一）项目内容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849BD">
        <w:rPr>
          <w:rFonts w:eastAsia="仿宋_GB2312" w:hint="eastAsia"/>
          <w:color w:val="000000"/>
          <w:kern w:val="0"/>
          <w:sz w:val="32"/>
          <w:szCs w:val="32"/>
        </w:rPr>
        <w:lastRenderedPageBreak/>
        <w:t>各高校在学生事务管理过程中形成的好经验好做法，分为</w:t>
      </w:r>
      <w:r>
        <w:rPr>
          <w:rFonts w:eastAsia="仿宋_GB2312"/>
          <w:color w:val="000000"/>
          <w:kern w:val="0"/>
          <w:sz w:val="32"/>
          <w:szCs w:val="32"/>
        </w:rPr>
        <w:t>学生思想教育活动</w:t>
      </w:r>
      <w:r>
        <w:rPr>
          <w:rFonts w:eastAsia="仿宋_GB2312" w:hint="eastAsia"/>
          <w:color w:val="000000"/>
          <w:kern w:val="0"/>
          <w:sz w:val="32"/>
          <w:szCs w:val="32"/>
        </w:rPr>
        <w:t>、学风建设活</w:t>
      </w:r>
      <w:bookmarkStart w:id="0" w:name="_GoBack"/>
      <w:bookmarkEnd w:id="0"/>
      <w:r>
        <w:rPr>
          <w:rFonts w:eastAsia="仿宋_GB2312" w:hint="eastAsia"/>
          <w:color w:val="000000"/>
          <w:kern w:val="0"/>
          <w:sz w:val="32"/>
          <w:szCs w:val="32"/>
        </w:rPr>
        <w:t>动、</w:t>
      </w:r>
      <w:r>
        <w:rPr>
          <w:rFonts w:eastAsia="仿宋_GB2312"/>
          <w:color w:val="000000"/>
          <w:kern w:val="0"/>
          <w:sz w:val="32"/>
          <w:szCs w:val="32"/>
        </w:rPr>
        <w:t>学生发展支持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学生骨干</w:t>
      </w:r>
      <w:r>
        <w:rPr>
          <w:rFonts w:eastAsia="仿宋_GB2312" w:hint="eastAsia"/>
          <w:color w:val="000000"/>
          <w:kern w:val="0"/>
          <w:sz w:val="32"/>
          <w:szCs w:val="32"/>
        </w:rPr>
        <w:t>培育、</w:t>
      </w:r>
      <w:r>
        <w:rPr>
          <w:rFonts w:eastAsia="仿宋_GB2312"/>
          <w:color w:val="000000"/>
          <w:kern w:val="0"/>
          <w:sz w:val="32"/>
          <w:szCs w:val="32"/>
        </w:rPr>
        <w:t>校园文化活动和社会实践活动</w:t>
      </w:r>
      <w:r>
        <w:rPr>
          <w:rFonts w:eastAsia="仿宋_GB2312" w:hint="eastAsia"/>
          <w:color w:val="000000"/>
          <w:kern w:val="0"/>
          <w:sz w:val="32"/>
          <w:szCs w:val="32"/>
        </w:rPr>
        <w:t>六</w:t>
      </w:r>
      <w:r>
        <w:rPr>
          <w:rFonts w:eastAsia="仿宋_GB2312"/>
          <w:color w:val="000000"/>
          <w:kern w:val="0"/>
          <w:sz w:val="32"/>
          <w:szCs w:val="32"/>
        </w:rPr>
        <w:t>大类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BB1E5F" w:rsidRPr="00502E7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1. </w:t>
      </w:r>
      <w:r w:rsidRPr="003B4A2A">
        <w:rPr>
          <w:rFonts w:eastAsia="仿宋_GB2312"/>
          <w:b/>
          <w:color w:val="000000"/>
          <w:kern w:val="0"/>
          <w:sz w:val="32"/>
          <w:szCs w:val="32"/>
        </w:rPr>
        <w:t>学生思想教育</w:t>
      </w:r>
      <w:r>
        <w:rPr>
          <w:rFonts w:eastAsia="仿宋_GB2312"/>
          <w:b/>
          <w:color w:val="000000"/>
          <w:kern w:val="0"/>
          <w:sz w:val="32"/>
          <w:szCs w:val="32"/>
        </w:rPr>
        <w:t>活动</w:t>
      </w:r>
      <w:r>
        <w:rPr>
          <w:rFonts w:eastAsia="仿宋_GB2312" w:hint="eastAsia"/>
          <w:color w:val="000000"/>
          <w:kern w:val="0"/>
          <w:sz w:val="32"/>
          <w:szCs w:val="32"/>
        </w:rPr>
        <w:t>指</w:t>
      </w:r>
      <w:r w:rsidRPr="00502E7F">
        <w:rPr>
          <w:rFonts w:eastAsia="仿宋_GB2312" w:hint="eastAsia"/>
          <w:color w:val="000000"/>
          <w:kern w:val="0"/>
          <w:sz w:val="32"/>
          <w:szCs w:val="32"/>
        </w:rPr>
        <w:t>能够有效提升学生思想政治素质的</w:t>
      </w:r>
      <w:r>
        <w:rPr>
          <w:rFonts w:eastAsia="仿宋_GB2312" w:hint="eastAsia"/>
          <w:color w:val="000000"/>
          <w:kern w:val="0"/>
          <w:sz w:val="32"/>
          <w:szCs w:val="32"/>
        </w:rPr>
        <w:t>思想政治课程和</w:t>
      </w:r>
      <w:r w:rsidRPr="00502E7F">
        <w:rPr>
          <w:rFonts w:eastAsia="仿宋_GB2312" w:hint="eastAsia"/>
          <w:color w:val="000000"/>
          <w:kern w:val="0"/>
          <w:sz w:val="32"/>
          <w:szCs w:val="32"/>
        </w:rPr>
        <w:t>各类主题教育活动，如理想信念教育活动、爱国主义教育活动、社会主义核心价值观教育活动、中华优秀传统文化和革命文化、社会主义先进文化教育活动、公民道德教育活动等；</w:t>
      </w:r>
    </w:p>
    <w:p w:rsidR="00BB1E5F" w:rsidRPr="00502E7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 xml:space="preserve">. </w:t>
      </w:r>
      <w:r w:rsidRPr="003B4A2A">
        <w:rPr>
          <w:rFonts w:eastAsia="仿宋_GB2312" w:hint="eastAsia"/>
          <w:b/>
          <w:color w:val="000000"/>
          <w:kern w:val="0"/>
          <w:sz w:val="32"/>
          <w:szCs w:val="32"/>
        </w:rPr>
        <w:t>学风建设活动</w:t>
      </w:r>
      <w:r>
        <w:rPr>
          <w:rFonts w:eastAsia="仿宋_GB2312" w:hint="eastAsia"/>
          <w:color w:val="000000"/>
          <w:kern w:val="0"/>
          <w:sz w:val="32"/>
          <w:szCs w:val="32"/>
        </w:rPr>
        <w:t>指</w:t>
      </w:r>
      <w:r w:rsidRPr="00502E7F">
        <w:rPr>
          <w:rFonts w:eastAsia="仿宋_GB2312" w:hint="eastAsia"/>
          <w:color w:val="000000"/>
          <w:kern w:val="0"/>
          <w:sz w:val="32"/>
          <w:szCs w:val="32"/>
        </w:rPr>
        <w:t>促进学生升学、学业进步及学术科研兴趣培养的各类活动，如学习交流、学业辅导活动、学术竞赛、科技竞赛活动等；</w:t>
      </w:r>
    </w:p>
    <w:p w:rsidR="00BB1E5F" w:rsidRPr="00502E7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 xml:space="preserve">. </w:t>
      </w:r>
      <w:r w:rsidRPr="003B4A2A">
        <w:rPr>
          <w:rFonts w:eastAsia="仿宋_GB2312" w:hint="eastAsia"/>
          <w:b/>
          <w:color w:val="000000"/>
          <w:kern w:val="0"/>
          <w:sz w:val="32"/>
          <w:szCs w:val="32"/>
        </w:rPr>
        <w:t>学生发展支持</w:t>
      </w:r>
      <w:r>
        <w:rPr>
          <w:rFonts w:eastAsia="仿宋_GB2312" w:hint="eastAsia"/>
          <w:color w:val="000000"/>
          <w:kern w:val="0"/>
          <w:sz w:val="32"/>
          <w:szCs w:val="32"/>
        </w:rPr>
        <w:t>指</w:t>
      </w:r>
      <w:r w:rsidRPr="00502E7F">
        <w:rPr>
          <w:rFonts w:eastAsia="仿宋_GB2312" w:hint="eastAsia"/>
          <w:color w:val="000000"/>
          <w:kern w:val="0"/>
          <w:sz w:val="32"/>
          <w:szCs w:val="32"/>
        </w:rPr>
        <w:t>能够促进学生身心健康、职业发展、领袖气质培养及全面发展的各类活动，如心理健康教育活动、</w:t>
      </w:r>
      <w:r>
        <w:rPr>
          <w:rFonts w:eastAsia="仿宋_GB2312" w:hint="eastAsia"/>
          <w:color w:val="000000"/>
          <w:kern w:val="0"/>
          <w:sz w:val="32"/>
          <w:szCs w:val="32"/>
        </w:rPr>
        <w:t>学生资助帮扶活动、</w:t>
      </w:r>
      <w:r w:rsidRPr="00502E7F">
        <w:rPr>
          <w:rFonts w:eastAsia="仿宋_GB2312" w:hint="eastAsia"/>
          <w:color w:val="000000"/>
          <w:kern w:val="0"/>
          <w:sz w:val="32"/>
          <w:szCs w:val="32"/>
        </w:rPr>
        <w:t>职业发展指导活动等；</w:t>
      </w:r>
    </w:p>
    <w:p w:rsidR="00BB1E5F" w:rsidRPr="00502E7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 xml:space="preserve">. </w:t>
      </w:r>
      <w:r w:rsidRPr="003B4A2A">
        <w:rPr>
          <w:rFonts w:eastAsia="仿宋_GB2312" w:hint="eastAsia"/>
          <w:b/>
          <w:color w:val="000000"/>
          <w:kern w:val="0"/>
          <w:sz w:val="32"/>
          <w:szCs w:val="32"/>
        </w:rPr>
        <w:t>学生骨干培育</w:t>
      </w:r>
      <w:r>
        <w:rPr>
          <w:rFonts w:eastAsia="仿宋_GB2312" w:hint="eastAsia"/>
          <w:color w:val="000000"/>
          <w:kern w:val="0"/>
          <w:sz w:val="32"/>
          <w:szCs w:val="32"/>
        </w:rPr>
        <w:t>指</w:t>
      </w:r>
      <w:r w:rsidRPr="00502E7F">
        <w:rPr>
          <w:rFonts w:eastAsia="仿宋_GB2312" w:hint="eastAsia"/>
          <w:color w:val="000000"/>
          <w:kern w:val="0"/>
          <w:sz w:val="32"/>
          <w:szCs w:val="32"/>
        </w:rPr>
        <w:t>能够有效提升学生马克思主义理论骨干和学生党、团、班等组织干部的思想政治素质、领袖气质和组织协调能力的各类活动；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 xml:space="preserve">. </w:t>
      </w:r>
      <w:r w:rsidRPr="003B4A2A">
        <w:rPr>
          <w:rFonts w:eastAsia="仿宋_GB2312" w:hint="eastAsia"/>
          <w:b/>
          <w:color w:val="000000"/>
          <w:kern w:val="0"/>
          <w:sz w:val="32"/>
          <w:szCs w:val="32"/>
        </w:rPr>
        <w:t>校园文化活动</w:t>
      </w:r>
      <w:r>
        <w:rPr>
          <w:rFonts w:eastAsia="仿宋_GB2312" w:hint="eastAsia"/>
          <w:color w:val="000000"/>
          <w:kern w:val="0"/>
          <w:sz w:val="32"/>
          <w:szCs w:val="32"/>
        </w:rPr>
        <w:t>指</w:t>
      </w:r>
      <w:r w:rsidRPr="00502E7F">
        <w:rPr>
          <w:rFonts w:eastAsia="仿宋_GB2312" w:hint="eastAsia"/>
          <w:color w:val="000000"/>
          <w:kern w:val="0"/>
          <w:sz w:val="32"/>
          <w:szCs w:val="32"/>
        </w:rPr>
        <w:t>能够有效提升学生思想道德素质、科学文化素质和健康素质，营造良好育人环境和氛围的各类</w:t>
      </w:r>
      <w:r>
        <w:rPr>
          <w:rFonts w:eastAsia="仿宋_GB2312" w:hint="eastAsia"/>
          <w:color w:val="000000"/>
          <w:kern w:val="0"/>
          <w:sz w:val="32"/>
          <w:szCs w:val="32"/>
        </w:rPr>
        <w:t>校园</w:t>
      </w:r>
      <w:r w:rsidRPr="00502E7F">
        <w:rPr>
          <w:rFonts w:eastAsia="仿宋_GB2312" w:hint="eastAsia"/>
          <w:color w:val="000000"/>
          <w:kern w:val="0"/>
          <w:sz w:val="32"/>
          <w:szCs w:val="32"/>
        </w:rPr>
        <w:t>文化、文艺、体育活动等；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 xml:space="preserve">. </w:t>
      </w:r>
      <w:r w:rsidRPr="003B4A2A">
        <w:rPr>
          <w:rFonts w:eastAsia="仿宋_GB2312"/>
          <w:b/>
          <w:color w:val="000000"/>
          <w:kern w:val="0"/>
          <w:sz w:val="32"/>
          <w:szCs w:val="32"/>
        </w:rPr>
        <w:t>社会实践活动</w:t>
      </w:r>
      <w:r>
        <w:rPr>
          <w:rFonts w:eastAsia="仿宋_GB2312"/>
          <w:color w:val="000000"/>
          <w:kern w:val="0"/>
          <w:sz w:val="32"/>
          <w:szCs w:val="32"/>
        </w:rPr>
        <w:t>指</w:t>
      </w:r>
      <w:r>
        <w:rPr>
          <w:rFonts w:eastAsia="仿宋_GB2312" w:hint="eastAsia"/>
          <w:color w:val="000000"/>
          <w:kern w:val="0"/>
          <w:sz w:val="32"/>
          <w:szCs w:val="32"/>
        </w:rPr>
        <w:t>能够有效提升学生实践能力，促进学生知行合一，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培育学生的社会责任感</w:t>
      </w:r>
      <w:r>
        <w:rPr>
          <w:rFonts w:eastAsia="仿宋_GB2312" w:hint="eastAsia"/>
          <w:color w:val="000000"/>
          <w:kern w:val="0"/>
          <w:sz w:val="32"/>
          <w:szCs w:val="32"/>
        </w:rPr>
        <w:t>和创新精神的各类校外实践活动。</w:t>
      </w:r>
    </w:p>
    <w:p w:rsidR="00BB1E5F" w:rsidRPr="003B4A2A" w:rsidRDefault="00BB1E5F" w:rsidP="00BB1E5F">
      <w:pPr>
        <w:widowControl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3B4A2A">
        <w:rPr>
          <w:rFonts w:eastAsia="仿宋_GB2312" w:hint="eastAsia"/>
          <w:b/>
          <w:color w:val="000000"/>
          <w:kern w:val="0"/>
          <w:sz w:val="32"/>
          <w:szCs w:val="32"/>
        </w:rPr>
        <w:lastRenderedPageBreak/>
        <w:t>（二）项目要求</w:t>
      </w:r>
    </w:p>
    <w:p w:rsidR="00BB1E5F" w:rsidRPr="00A849BD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围绕深化中国特色社会主义和中国梦宣传教育，坚持立德树人</w:t>
      </w:r>
      <w:r>
        <w:rPr>
          <w:rFonts w:eastAsia="仿宋_GB2312" w:hint="eastAsia"/>
          <w:color w:val="000000"/>
          <w:kern w:val="0"/>
          <w:sz w:val="32"/>
          <w:szCs w:val="32"/>
        </w:rPr>
        <w:t>中心环节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Pr="0093060C">
        <w:rPr>
          <w:rFonts w:eastAsia="仿宋_GB2312" w:hint="eastAsia"/>
          <w:color w:val="000000"/>
          <w:kern w:val="0"/>
          <w:sz w:val="32"/>
          <w:szCs w:val="32"/>
        </w:rPr>
        <w:t>以理想信念教育为核心，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培育和践行社会主义核心价值观，凸显时代特征和地区、学校特色。</w:t>
      </w:r>
    </w:p>
    <w:p w:rsidR="00BB1E5F" w:rsidRPr="00A849BD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2. 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贴近大学生思想、学习、工作和生活实际，致力于</w:t>
      </w:r>
      <w:r>
        <w:rPr>
          <w:rFonts w:eastAsia="仿宋_GB2312" w:hint="eastAsia"/>
          <w:color w:val="000000"/>
          <w:kern w:val="0"/>
          <w:sz w:val="32"/>
          <w:szCs w:val="32"/>
        </w:rPr>
        <w:t>不断提高学生思想水平、政治觉悟、道德品质和</w:t>
      </w:r>
      <w:r w:rsidRPr="00C81A53">
        <w:rPr>
          <w:rFonts w:eastAsia="仿宋_GB2312" w:hint="eastAsia"/>
          <w:color w:val="000000"/>
          <w:kern w:val="0"/>
          <w:sz w:val="32"/>
          <w:szCs w:val="32"/>
        </w:rPr>
        <w:t>文化素养，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培育学生的社会责任感、实践能力和创新精神，主题突出，成效显著。</w:t>
      </w:r>
    </w:p>
    <w:p w:rsidR="00BB1E5F" w:rsidRPr="00A849BD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富有针对性、实效性、示范性，形成了一定的典型性经验、固定的工作平台或长效的工作机制，可示范、可引领、可辐射、可推广。</w:t>
      </w:r>
    </w:p>
    <w:p w:rsidR="00BB1E5F" w:rsidRPr="00A849BD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课程类项目应有教学理念、教学设计、教学大纲等完整的课程系统资源，内容丰富，实用性强。</w:t>
      </w:r>
    </w:p>
    <w:p w:rsidR="00BB1E5F" w:rsidRPr="00F15AE0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F15AE0">
        <w:rPr>
          <w:rFonts w:ascii="黑体" w:eastAsia="黑体" w:hAnsi="黑体"/>
          <w:color w:val="000000"/>
          <w:kern w:val="0"/>
          <w:sz w:val="32"/>
          <w:szCs w:val="32"/>
        </w:rPr>
        <w:t>三、评选名额</w:t>
      </w:r>
    </w:p>
    <w:p w:rsidR="00BB1E5F" w:rsidRPr="001D462C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D462C">
        <w:rPr>
          <w:rFonts w:eastAsia="仿宋_GB2312"/>
          <w:color w:val="000000"/>
          <w:kern w:val="0"/>
          <w:sz w:val="32"/>
          <w:szCs w:val="32"/>
        </w:rPr>
        <w:t>原则上各高校推荐</w:t>
      </w:r>
      <w:r>
        <w:rPr>
          <w:rFonts w:eastAsia="仿宋_GB2312"/>
          <w:color w:val="000000"/>
          <w:kern w:val="0"/>
          <w:sz w:val="32"/>
          <w:szCs w:val="32"/>
        </w:rPr>
        <w:t>精品项目</w:t>
      </w:r>
      <w:r>
        <w:rPr>
          <w:rFonts w:eastAsia="仿宋_GB2312" w:hint="eastAsia"/>
          <w:color w:val="000000"/>
          <w:kern w:val="0"/>
          <w:sz w:val="32"/>
          <w:szCs w:val="32"/>
        </w:rPr>
        <w:t>不多于</w:t>
      </w:r>
      <w:r w:rsidRPr="001D462C"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个</w:t>
      </w:r>
      <w:r w:rsidRPr="001D462C">
        <w:rPr>
          <w:rFonts w:eastAsia="仿宋_GB2312"/>
          <w:color w:val="000000"/>
          <w:kern w:val="0"/>
          <w:sz w:val="32"/>
          <w:szCs w:val="32"/>
        </w:rPr>
        <w:t>，曾获相应奖项的</w:t>
      </w:r>
      <w:r>
        <w:rPr>
          <w:rFonts w:eastAsia="仿宋_GB2312"/>
          <w:color w:val="000000"/>
          <w:kern w:val="0"/>
          <w:sz w:val="32"/>
          <w:szCs w:val="32"/>
        </w:rPr>
        <w:t>项目</w:t>
      </w:r>
      <w:r w:rsidRPr="001D462C">
        <w:rPr>
          <w:rFonts w:eastAsia="仿宋_GB2312"/>
          <w:color w:val="000000"/>
          <w:kern w:val="0"/>
          <w:sz w:val="32"/>
          <w:szCs w:val="32"/>
        </w:rPr>
        <w:t>不重复推荐。</w:t>
      </w:r>
    </w:p>
    <w:p w:rsidR="00BB1E5F" w:rsidRPr="00F15AE0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F15AE0">
        <w:rPr>
          <w:rFonts w:ascii="黑体" w:eastAsia="黑体" w:hAnsi="黑体"/>
          <w:color w:val="000000"/>
          <w:kern w:val="0"/>
          <w:sz w:val="32"/>
          <w:szCs w:val="32"/>
        </w:rPr>
        <w:t>四、评选程序</w:t>
      </w:r>
    </w:p>
    <w:p w:rsidR="00BB1E5F" w:rsidRPr="00373E41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D462C">
        <w:rPr>
          <w:rFonts w:eastAsia="仿宋_GB2312"/>
          <w:color w:val="000000"/>
          <w:kern w:val="0"/>
          <w:sz w:val="32"/>
          <w:szCs w:val="32"/>
        </w:rPr>
        <w:t>（一）学校推荐：各高校要本着</w:t>
      </w:r>
      <w:r w:rsidRPr="001D462C">
        <w:rPr>
          <w:rFonts w:eastAsia="仿宋_GB2312"/>
          <w:color w:val="000000"/>
          <w:kern w:val="0"/>
          <w:sz w:val="32"/>
          <w:szCs w:val="32"/>
        </w:rPr>
        <w:t>“</w:t>
      </w:r>
      <w:r w:rsidRPr="001D462C">
        <w:rPr>
          <w:rFonts w:eastAsia="仿宋_GB2312"/>
          <w:color w:val="000000"/>
          <w:kern w:val="0"/>
          <w:sz w:val="32"/>
          <w:szCs w:val="32"/>
        </w:rPr>
        <w:t>公平、公正、公开</w:t>
      </w:r>
      <w:r w:rsidRPr="001D462C">
        <w:rPr>
          <w:rFonts w:eastAsia="仿宋_GB2312"/>
          <w:color w:val="000000"/>
          <w:kern w:val="0"/>
          <w:sz w:val="32"/>
          <w:szCs w:val="32"/>
        </w:rPr>
        <w:t>”</w:t>
      </w:r>
      <w:r w:rsidRPr="001D462C">
        <w:rPr>
          <w:rFonts w:eastAsia="仿宋_GB2312"/>
          <w:color w:val="000000"/>
          <w:kern w:val="0"/>
          <w:sz w:val="32"/>
          <w:szCs w:val="32"/>
        </w:rPr>
        <w:t>的原则，积极组织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本校符合条件的学生工作</w:t>
      </w:r>
      <w:r>
        <w:rPr>
          <w:rFonts w:eastAsia="仿宋_GB2312" w:hint="eastAsia"/>
          <w:color w:val="000000"/>
          <w:kern w:val="0"/>
          <w:sz w:val="32"/>
          <w:szCs w:val="32"/>
        </w:rPr>
        <w:t>团队和学生工作人员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进行报名，并在本校范围内组织初评，确定符合评选条件的</w:t>
      </w:r>
      <w:r>
        <w:rPr>
          <w:rFonts w:eastAsia="仿宋_GB2312" w:hint="eastAsia"/>
          <w:color w:val="000000"/>
          <w:kern w:val="0"/>
          <w:sz w:val="32"/>
          <w:szCs w:val="32"/>
        </w:rPr>
        <w:t>精品项目</w:t>
      </w:r>
      <w:r w:rsidRPr="00A849BD">
        <w:rPr>
          <w:rFonts w:eastAsia="仿宋_GB2312" w:hint="eastAsia"/>
          <w:color w:val="000000"/>
          <w:kern w:val="0"/>
          <w:sz w:val="32"/>
          <w:szCs w:val="32"/>
        </w:rPr>
        <w:t>，按时报送材料。</w:t>
      </w:r>
    </w:p>
    <w:p w:rsidR="00BB1E5F" w:rsidRPr="001D462C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二</w:t>
      </w:r>
      <w:r w:rsidRPr="001D462C">
        <w:rPr>
          <w:rFonts w:eastAsia="仿宋_GB2312"/>
          <w:color w:val="000000"/>
          <w:kern w:val="0"/>
          <w:sz w:val="32"/>
          <w:szCs w:val="32"/>
        </w:rPr>
        <w:t>）组织评审：学生工作专业委员会对各高校的上报材料</w:t>
      </w:r>
      <w:r>
        <w:rPr>
          <w:rFonts w:eastAsia="仿宋_GB2312" w:hint="eastAsia"/>
          <w:color w:val="000000"/>
          <w:kern w:val="0"/>
          <w:sz w:val="32"/>
          <w:szCs w:val="32"/>
        </w:rPr>
        <w:t>组织</w:t>
      </w:r>
      <w:r w:rsidRPr="001D462C">
        <w:rPr>
          <w:rFonts w:eastAsia="仿宋_GB2312"/>
          <w:color w:val="000000"/>
          <w:kern w:val="0"/>
          <w:sz w:val="32"/>
          <w:szCs w:val="32"/>
        </w:rPr>
        <w:t>评审，确定最终获奖</w:t>
      </w:r>
      <w:r>
        <w:rPr>
          <w:rFonts w:eastAsia="仿宋_GB2312"/>
          <w:color w:val="000000"/>
          <w:kern w:val="0"/>
          <w:sz w:val="32"/>
          <w:szCs w:val="32"/>
        </w:rPr>
        <w:t>项目</w:t>
      </w:r>
      <w:r w:rsidRPr="001D462C">
        <w:rPr>
          <w:rFonts w:eastAsia="仿宋_GB2312"/>
          <w:color w:val="000000"/>
          <w:kern w:val="0"/>
          <w:sz w:val="32"/>
          <w:szCs w:val="32"/>
        </w:rPr>
        <w:t>。</w:t>
      </w:r>
    </w:p>
    <w:p w:rsidR="00BB1E5F" w:rsidRPr="001D462C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三</w:t>
      </w:r>
      <w:r w:rsidRPr="001D462C">
        <w:rPr>
          <w:rFonts w:eastAsia="仿宋_GB2312"/>
          <w:color w:val="000000"/>
          <w:kern w:val="0"/>
          <w:sz w:val="32"/>
          <w:szCs w:val="32"/>
        </w:rPr>
        <w:t>）网络展示：</w:t>
      </w:r>
      <w:r>
        <w:rPr>
          <w:rFonts w:eastAsia="仿宋_GB2312" w:hint="eastAsia"/>
          <w:color w:val="000000"/>
          <w:kern w:val="0"/>
          <w:sz w:val="32"/>
          <w:szCs w:val="32"/>
        </w:rPr>
        <w:t>获奖</w:t>
      </w:r>
      <w:r>
        <w:rPr>
          <w:rFonts w:eastAsia="仿宋_GB2312"/>
          <w:color w:val="000000"/>
          <w:kern w:val="0"/>
          <w:sz w:val="32"/>
          <w:szCs w:val="32"/>
        </w:rPr>
        <w:t>项目</w:t>
      </w:r>
      <w:r w:rsidRPr="001D462C">
        <w:rPr>
          <w:rFonts w:eastAsia="仿宋_GB2312"/>
          <w:color w:val="000000"/>
          <w:kern w:val="0"/>
          <w:sz w:val="32"/>
          <w:szCs w:val="32"/>
        </w:rPr>
        <w:t>材料</w:t>
      </w:r>
      <w:r>
        <w:rPr>
          <w:rFonts w:eastAsia="仿宋_GB2312" w:hint="eastAsia"/>
          <w:color w:val="000000"/>
          <w:kern w:val="0"/>
          <w:sz w:val="32"/>
          <w:szCs w:val="32"/>
        </w:rPr>
        <w:t>通过</w:t>
      </w:r>
      <w:r w:rsidRPr="001D462C"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中大学工</w:t>
      </w:r>
      <w:r w:rsidRPr="001D462C">
        <w:rPr>
          <w:rFonts w:eastAsia="仿宋_GB2312"/>
          <w:color w:val="000000"/>
          <w:kern w:val="0"/>
          <w:sz w:val="32"/>
          <w:szCs w:val="32"/>
        </w:rPr>
        <w:t>”</w:t>
      </w:r>
      <w:r w:rsidRPr="001D462C">
        <w:rPr>
          <w:rFonts w:eastAsia="仿宋_GB2312"/>
          <w:color w:val="000000"/>
          <w:kern w:val="0"/>
          <w:sz w:val="32"/>
          <w:szCs w:val="32"/>
        </w:rPr>
        <w:t>微信公众号</w:t>
      </w:r>
      <w:r>
        <w:rPr>
          <w:rFonts w:eastAsia="仿宋_GB2312"/>
          <w:color w:val="000000"/>
          <w:kern w:val="0"/>
          <w:sz w:val="32"/>
          <w:szCs w:val="32"/>
        </w:rPr>
        <w:t>进行展示</w:t>
      </w:r>
      <w:r w:rsidRPr="00302F76">
        <w:rPr>
          <w:rFonts w:eastAsia="仿宋_GB2312"/>
          <w:color w:val="000000"/>
          <w:kern w:val="0"/>
          <w:sz w:val="32"/>
          <w:szCs w:val="32"/>
        </w:rPr>
        <w:t>；</w:t>
      </w:r>
    </w:p>
    <w:p w:rsidR="00BB1E5F" w:rsidRPr="001D462C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D462C">
        <w:rPr>
          <w:rFonts w:eastAsia="仿宋_GB2312"/>
          <w:color w:val="000000"/>
          <w:kern w:val="0"/>
          <w:sz w:val="32"/>
          <w:szCs w:val="32"/>
        </w:rPr>
        <w:t>（四）表彰：将于</w:t>
      </w:r>
      <w:r>
        <w:rPr>
          <w:rFonts w:eastAsia="仿宋_GB2312" w:hint="eastAsia"/>
          <w:color w:val="000000"/>
          <w:kern w:val="0"/>
          <w:sz w:val="32"/>
          <w:szCs w:val="32"/>
        </w:rPr>
        <w:t>学生工作专业委员会</w:t>
      </w:r>
      <w:r w:rsidRPr="001D462C">
        <w:rPr>
          <w:rFonts w:eastAsia="仿宋_GB2312" w:hAnsi="宋体"/>
          <w:color w:val="000000"/>
          <w:kern w:val="0"/>
          <w:sz w:val="32"/>
          <w:szCs w:val="32"/>
        </w:rPr>
        <w:t>年会上</w:t>
      </w:r>
      <w:r w:rsidRPr="001D462C">
        <w:rPr>
          <w:rFonts w:eastAsia="仿宋_GB2312"/>
          <w:color w:val="000000"/>
          <w:kern w:val="0"/>
          <w:sz w:val="32"/>
          <w:szCs w:val="32"/>
        </w:rPr>
        <w:t>对获奖</w:t>
      </w:r>
      <w:r>
        <w:rPr>
          <w:rFonts w:eastAsia="仿宋_GB2312"/>
          <w:color w:val="000000"/>
          <w:kern w:val="0"/>
          <w:sz w:val="32"/>
          <w:szCs w:val="32"/>
        </w:rPr>
        <w:t>项目</w:t>
      </w:r>
      <w:r w:rsidRPr="001D462C">
        <w:rPr>
          <w:rFonts w:eastAsia="仿宋_GB2312"/>
          <w:color w:val="000000"/>
          <w:kern w:val="0"/>
          <w:sz w:val="32"/>
          <w:szCs w:val="32"/>
        </w:rPr>
        <w:t>进行表彰。</w:t>
      </w:r>
    </w:p>
    <w:p w:rsidR="00BB1E5F" w:rsidRPr="00F15AE0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F15AE0">
        <w:rPr>
          <w:rFonts w:ascii="黑体" w:eastAsia="黑体" w:hAnsi="黑体"/>
          <w:color w:val="000000"/>
          <w:kern w:val="0"/>
          <w:sz w:val="32"/>
          <w:szCs w:val="32"/>
        </w:rPr>
        <w:t>五、报送材料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（一）申报表</w:t>
      </w:r>
      <w:r>
        <w:rPr>
          <w:rFonts w:eastAsia="仿宋_GB2312" w:hint="eastAsia"/>
          <w:color w:val="000000"/>
          <w:kern w:val="0"/>
          <w:sz w:val="32"/>
          <w:szCs w:val="32"/>
        </w:rPr>
        <w:t>WORD</w:t>
      </w:r>
      <w:r>
        <w:rPr>
          <w:rFonts w:eastAsia="仿宋_GB2312" w:hint="eastAsia"/>
          <w:color w:val="000000"/>
          <w:kern w:val="0"/>
          <w:sz w:val="32"/>
          <w:szCs w:val="32"/>
        </w:rPr>
        <w:t>文档以及</w:t>
      </w:r>
      <w:r w:rsidRPr="003E6ADD">
        <w:rPr>
          <w:rFonts w:eastAsia="仿宋_GB2312" w:hint="eastAsia"/>
          <w:color w:val="000000"/>
          <w:kern w:val="0"/>
          <w:sz w:val="32"/>
          <w:szCs w:val="32"/>
        </w:rPr>
        <w:t>加盖公章</w:t>
      </w:r>
      <w:r>
        <w:rPr>
          <w:rFonts w:eastAsia="仿宋_GB2312" w:hint="eastAsia"/>
          <w:color w:val="000000"/>
          <w:kern w:val="0"/>
          <w:sz w:val="32"/>
          <w:szCs w:val="32"/>
        </w:rPr>
        <w:t>的</w:t>
      </w:r>
      <w:r>
        <w:rPr>
          <w:rFonts w:eastAsia="仿宋_GB2312" w:hint="eastAsia"/>
          <w:color w:val="000000"/>
          <w:kern w:val="0"/>
          <w:sz w:val="32"/>
          <w:szCs w:val="32"/>
        </w:rPr>
        <w:t>PDF</w:t>
      </w:r>
      <w:r>
        <w:rPr>
          <w:rFonts w:eastAsia="仿宋_GB2312" w:hint="eastAsia"/>
          <w:color w:val="000000"/>
          <w:kern w:val="0"/>
          <w:sz w:val="32"/>
          <w:szCs w:val="32"/>
        </w:rPr>
        <w:t>扫描件</w:t>
      </w:r>
      <w:r w:rsidRPr="003B4A2A"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:rsidR="00BB1E5F" w:rsidRPr="00811863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（二）项目相关照片一张，</w:t>
      </w:r>
      <w:r w:rsidRPr="003E6ADD">
        <w:rPr>
          <w:rFonts w:eastAsia="仿宋_GB2312" w:hint="eastAsia"/>
          <w:color w:val="000000"/>
          <w:kern w:val="0"/>
          <w:sz w:val="32"/>
          <w:szCs w:val="32"/>
        </w:rPr>
        <w:t>JPG</w:t>
      </w:r>
      <w:r w:rsidRPr="003E6ADD">
        <w:rPr>
          <w:rFonts w:eastAsia="仿宋_GB2312" w:hint="eastAsia"/>
          <w:color w:val="000000"/>
          <w:kern w:val="0"/>
          <w:sz w:val="32"/>
          <w:szCs w:val="32"/>
        </w:rPr>
        <w:t>格式，大小不超过</w:t>
      </w:r>
      <w:r w:rsidRPr="003E6ADD">
        <w:rPr>
          <w:rFonts w:eastAsia="仿宋_GB2312" w:hint="eastAsia"/>
          <w:color w:val="000000"/>
          <w:kern w:val="0"/>
          <w:sz w:val="32"/>
          <w:szCs w:val="32"/>
        </w:rPr>
        <w:t>500K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BB1E5F" w:rsidRPr="00F15AE0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六、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申报</w:t>
      </w:r>
      <w:r w:rsidRPr="00F15AE0">
        <w:rPr>
          <w:rFonts w:ascii="黑体" w:eastAsia="黑体" w:hAnsi="黑体"/>
          <w:color w:val="000000"/>
          <w:kern w:val="0"/>
          <w:sz w:val="32"/>
          <w:szCs w:val="32"/>
        </w:rPr>
        <w:t>要求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一</w:t>
      </w:r>
      <w:r>
        <w:rPr>
          <w:rFonts w:eastAsia="仿宋_GB2312" w:hint="eastAsia"/>
          <w:color w:val="000000"/>
          <w:kern w:val="0"/>
          <w:sz w:val="32"/>
          <w:szCs w:val="32"/>
        </w:rPr>
        <w:t>）请</w:t>
      </w:r>
      <w:r w:rsidRPr="001D462C">
        <w:rPr>
          <w:rFonts w:eastAsia="仿宋_GB2312"/>
          <w:color w:val="000000"/>
          <w:kern w:val="0"/>
          <w:sz w:val="32"/>
          <w:szCs w:val="32"/>
        </w:rPr>
        <w:t>于</w:t>
      </w:r>
      <w:r w:rsidRPr="001D462C"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 w:rsidRPr="001D462C"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Pr="001D462C"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 w:rsidRPr="001D462C">
        <w:rPr>
          <w:rFonts w:eastAsia="仿宋_GB2312"/>
          <w:color w:val="000000"/>
          <w:kern w:val="0"/>
          <w:sz w:val="32"/>
          <w:szCs w:val="32"/>
        </w:rPr>
        <w:t>日</w:t>
      </w:r>
      <w:r>
        <w:rPr>
          <w:rFonts w:eastAsia="仿宋_GB2312" w:hint="eastAsia"/>
          <w:color w:val="000000"/>
          <w:kern w:val="0"/>
          <w:sz w:val="32"/>
          <w:szCs w:val="32"/>
        </w:rPr>
        <w:t>24:00</w:t>
      </w:r>
      <w:r w:rsidRPr="001D462C">
        <w:rPr>
          <w:rFonts w:eastAsia="仿宋_GB2312"/>
          <w:color w:val="000000"/>
          <w:kern w:val="0"/>
          <w:sz w:val="32"/>
          <w:szCs w:val="32"/>
        </w:rPr>
        <w:t>前</w:t>
      </w:r>
      <w:r>
        <w:rPr>
          <w:rFonts w:eastAsia="仿宋_GB2312" w:hint="eastAsia"/>
          <w:color w:val="000000"/>
          <w:kern w:val="0"/>
          <w:sz w:val="32"/>
          <w:szCs w:val="32"/>
        </w:rPr>
        <w:t>登录</w:t>
      </w:r>
      <w:r w:rsidRPr="00024161">
        <w:rPr>
          <w:rFonts w:eastAsia="仿宋_GB2312"/>
          <w:color w:val="000000"/>
          <w:kern w:val="0"/>
          <w:sz w:val="32"/>
          <w:szCs w:val="32"/>
        </w:rPr>
        <w:t>http://szky.gdedu.gov.cn/</w:t>
      </w:r>
      <w:r>
        <w:rPr>
          <w:rFonts w:eastAsia="仿宋_GB2312" w:hint="eastAsia"/>
          <w:color w:val="000000"/>
          <w:kern w:val="0"/>
          <w:sz w:val="32"/>
          <w:szCs w:val="32"/>
        </w:rPr>
        <w:t>填写申报信息。账号及密码与</w:t>
      </w:r>
      <w:r w:rsidRPr="001D7E15">
        <w:rPr>
          <w:rFonts w:eastAsia="仿宋_GB2312" w:hint="eastAsia"/>
          <w:color w:val="000000"/>
          <w:kern w:val="0"/>
          <w:sz w:val="32"/>
          <w:szCs w:val="32"/>
        </w:rPr>
        <w:t>广东省高校思政项目管理平台</w:t>
      </w:r>
      <w:r>
        <w:rPr>
          <w:rFonts w:eastAsia="仿宋_GB2312" w:hint="eastAsia"/>
          <w:color w:val="000000"/>
          <w:kern w:val="0"/>
          <w:sz w:val="32"/>
          <w:szCs w:val="32"/>
        </w:rPr>
        <w:t>相同。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（二）同时将报送材料打包发</w:t>
      </w:r>
      <w:r w:rsidRPr="000B6F2B">
        <w:rPr>
          <w:rFonts w:eastAsia="仿宋_GB2312"/>
          <w:color w:val="000000"/>
          <w:kern w:val="0"/>
          <w:sz w:val="32"/>
          <w:szCs w:val="32"/>
        </w:rPr>
        <w:t>至学生</w:t>
      </w:r>
      <w:r w:rsidRPr="000B6F2B">
        <w:rPr>
          <w:rFonts w:eastAsia="仿宋_GB2312" w:hint="eastAsia"/>
          <w:color w:val="000000"/>
          <w:kern w:val="0"/>
          <w:sz w:val="32"/>
          <w:szCs w:val="32"/>
        </w:rPr>
        <w:t>工作专业委员会</w:t>
      </w:r>
      <w:r w:rsidRPr="000B6F2B">
        <w:rPr>
          <w:rFonts w:eastAsia="仿宋_GB2312"/>
          <w:color w:val="000000"/>
          <w:kern w:val="0"/>
          <w:sz w:val="32"/>
          <w:szCs w:val="32"/>
        </w:rPr>
        <w:t>邮箱</w:t>
      </w:r>
      <w:r w:rsidRPr="000B6F2B">
        <w:rPr>
          <w:rFonts w:eastAsia="仿宋_GB2312" w:hint="eastAsia"/>
          <w:color w:val="000000"/>
          <w:kern w:val="0"/>
          <w:sz w:val="32"/>
          <w:szCs w:val="32"/>
        </w:rPr>
        <w:t>gdxsgzzywyh@126.com</w:t>
      </w:r>
      <w:r>
        <w:rPr>
          <w:rFonts w:eastAsia="仿宋_GB2312" w:hint="eastAsia"/>
          <w:color w:val="000000"/>
          <w:kern w:val="0"/>
          <w:sz w:val="32"/>
          <w:szCs w:val="32"/>
        </w:rPr>
        <w:t>（统一以“学校</w:t>
      </w:r>
      <w:r>
        <w:rPr>
          <w:rFonts w:eastAsia="仿宋_GB2312" w:hint="eastAsia"/>
          <w:color w:val="000000"/>
          <w:kern w:val="0"/>
          <w:sz w:val="32"/>
          <w:szCs w:val="32"/>
        </w:rPr>
        <w:t>+</w:t>
      </w:r>
      <w:r>
        <w:rPr>
          <w:rFonts w:eastAsia="仿宋_GB2312" w:hint="eastAsia"/>
          <w:color w:val="000000"/>
          <w:kern w:val="0"/>
          <w:sz w:val="32"/>
          <w:szCs w:val="32"/>
        </w:rPr>
        <w:t>精品项目”命名）。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BB1E5F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2E2511">
        <w:rPr>
          <w:rFonts w:ascii="黑体" w:eastAsia="黑体" w:hAnsi="黑体"/>
          <w:color w:val="000000"/>
          <w:kern w:val="0"/>
          <w:sz w:val="32"/>
          <w:szCs w:val="32"/>
        </w:rPr>
        <w:t>附件：</w:t>
      </w:r>
      <w:r w:rsidRPr="00811863">
        <w:rPr>
          <w:rFonts w:eastAsia="仿宋_GB2312" w:hint="eastAsia"/>
          <w:color w:val="000000"/>
          <w:kern w:val="0"/>
          <w:sz w:val="32"/>
          <w:szCs w:val="32"/>
        </w:rPr>
        <w:t>第</w:t>
      </w:r>
      <w:r>
        <w:rPr>
          <w:rFonts w:eastAsia="仿宋_GB2312" w:hint="eastAsia"/>
          <w:color w:val="000000"/>
          <w:kern w:val="0"/>
          <w:sz w:val="32"/>
          <w:szCs w:val="32"/>
        </w:rPr>
        <w:t>五</w:t>
      </w:r>
      <w:r w:rsidRPr="00811863">
        <w:rPr>
          <w:rFonts w:eastAsia="仿宋_GB2312" w:hint="eastAsia"/>
          <w:color w:val="000000"/>
          <w:kern w:val="0"/>
          <w:sz w:val="32"/>
          <w:szCs w:val="32"/>
        </w:rPr>
        <w:t>届广东省高校学生事务管理精品项目申报表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BB1E5F" w:rsidRDefault="00BB1E5F" w:rsidP="00BB1E5F">
      <w:pPr>
        <w:widowControl/>
        <w:adjustRightInd w:val="0"/>
        <w:snapToGrid w:val="0"/>
        <w:spacing w:line="560" w:lineRule="atLeast"/>
        <w:jc w:val="right"/>
        <w:rPr>
          <w:rFonts w:eastAsia="仿宋_GB2312"/>
          <w:color w:val="000000"/>
          <w:kern w:val="0"/>
          <w:sz w:val="32"/>
          <w:szCs w:val="32"/>
        </w:rPr>
      </w:pPr>
      <w:r w:rsidRPr="001D462C">
        <w:rPr>
          <w:rFonts w:eastAsia="仿宋_GB2312"/>
          <w:color w:val="000000"/>
          <w:kern w:val="0"/>
          <w:sz w:val="32"/>
          <w:szCs w:val="32"/>
        </w:rPr>
        <w:t>广东省</w:t>
      </w:r>
      <w:r>
        <w:rPr>
          <w:rFonts w:eastAsia="仿宋_GB2312" w:hint="eastAsia"/>
          <w:color w:val="000000"/>
          <w:kern w:val="0"/>
          <w:sz w:val="32"/>
          <w:szCs w:val="32"/>
        </w:rPr>
        <w:t>高等学校思想政治教育研究会</w:t>
      </w:r>
    </w:p>
    <w:p w:rsidR="00BB1E5F" w:rsidRDefault="00BB1E5F" w:rsidP="00BB1E5F">
      <w:pPr>
        <w:widowControl/>
        <w:wordWrap w:val="0"/>
        <w:adjustRightInd w:val="0"/>
        <w:snapToGrid w:val="0"/>
        <w:spacing w:line="560" w:lineRule="atLeast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学生工作专业委员会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ind w:right="1120"/>
        <w:jc w:val="right"/>
        <w:rPr>
          <w:rFonts w:eastAsia="仿宋_GB2312"/>
          <w:color w:val="000000"/>
          <w:kern w:val="0"/>
          <w:sz w:val="32"/>
          <w:szCs w:val="32"/>
        </w:rPr>
      </w:pPr>
      <w:r w:rsidRPr="001D462C"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 w:rsidRPr="001D462C"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Pr="001D462C"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:rsidR="00BB1E5F" w:rsidRDefault="00BB1E5F" w:rsidP="00BB1E5F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BB1E5F" w:rsidRPr="000B6F2B" w:rsidRDefault="00BB1E5F" w:rsidP="00BB1E5F">
      <w:pPr>
        <w:widowControl/>
        <w:adjustRightInd w:val="0"/>
        <w:snapToGrid w:val="0"/>
        <w:spacing w:line="56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811863">
        <w:rPr>
          <w:rFonts w:eastAsia="仿宋_GB2312" w:hint="eastAsia"/>
          <w:color w:val="000000"/>
          <w:kern w:val="0"/>
          <w:sz w:val="32"/>
          <w:szCs w:val="32"/>
        </w:rPr>
        <w:t>（联系人：</w:t>
      </w:r>
      <w:r>
        <w:rPr>
          <w:rFonts w:eastAsia="仿宋_GB2312" w:hint="eastAsia"/>
          <w:color w:val="000000"/>
          <w:kern w:val="0"/>
          <w:sz w:val="32"/>
          <w:szCs w:val="32"/>
        </w:rPr>
        <w:t>郑</w:t>
      </w:r>
      <w:r w:rsidRPr="00811863">
        <w:rPr>
          <w:rFonts w:eastAsia="仿宋_GB2312" w:hint="eastAsia"/>
          <w:color w:val="000000"/>
          <w:kern w:val="0"/>
          <w:sz w:val="32"/>
          <w:szCs w:val="32"/>
        </w:rPr>
        <w:t>老师，</w:t>
      </w:r>
      <w:r>
        <w:rPr>
          <w:rFonts w:eastAsia="仿宋_GB2312" w:hint="eastAsia"/>
          <w:color w:val="000000"/>
          <w:kern w:val="0"/>
          <w:sz w:val="32"/>
          <w:szCs w:val="32"/>
        </w:rPr>
        <w:t>陈老师，</w:t>
      </w:r>
      <w:r w:rsidRPr="00811863">
        <w:rPr>
          <w:rFonts w:eastAsia="仿宋_GB2312" w:hint="eastAsia"/>
          <w:color w:val="000000"/>
          <w:kern w:val="0"/>
          <w:sz w:val="32"/>
          <w:szCs w:val="32"/>
        </w:rPr>
        <w:t>联系电话：</w:t>
      </w:r>
      <w:r w:rsidRPr="00811863">
        <w:rPr>
          <w:rFonts w:eastAsia="仿宋_GB2312" w:hint="eastAsia"/>
          <w:color w:val="000000"/>
          <w:kern w:val="0"/>
          <w:sz w:val="32"/>
          <w:szCs w:val="32"/>
        </w:rPr>
        <w:t>020-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 w:hint="eastAsia"/>
          <w:color w:val="000000"/>
          <w:kern w:val="0"/>
          <w:sz w:val="32"/>
          <w:szCs w:val="32"/>
        </w:rPr>
        <w:t>411</w:t>
      </w:r>
      <w:r>
        <w:rPr>
          <w:rFonts w:eastAsia="仿宋_GB2312"/>
          <w:color w:val="000000"/>
          <w:kern w:val="0"/>
          <w:sz w:val="32"/>
          <w:szCs w:val="32"/>
        </w:rPr>
        <w:t>0553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2004B3" w:rsidRDefault="002004B3" w:rsidP="00BB1E5F">
      <w:pPr>
        <w:widowControl/>
        <w:adjustRightInd w:val="0"/>
        <w:snapToGrid w:val="0"/>
        <w:spacing w:line="560" w:lineRule="atLeast"/>
      </w:pPr>
    </w:p>
    <w:p w:rsidR="00514F29" w:rsidRDefault="00514F29" w:rsidP="00BB1E5F">
      <w:pPr>
        <w:widowControl/>
        <w:adjustRightInd w:val="0"/>
        <w:snapToGrid w:val="0"/>
        <w:spacing w:line="560" w:lineRule="atLeast"/>
      </w:pPr>
    </w:p>
    <w:p w:rsidR="00514F29" w:rsidRPr="006B2BB5" w:rsidRDefault="00514F29" w:rsidP="00514F29">
      <w:pPr>
        <w:jc w:val="left"/>
        <w:rPr>
          <w:rFonts w:eastAsia="仿宋_GB2312"/>
          <w:sz w:val="28"/>
          <w:szCs w:val="28"/>
        </w:rPr>
      </w:pPr>
      <w:r w:rsidRPr="006B2BB5">
        <w:rPr>
          <w:rFonts w:eastAsia="仿宋_GB2312" w:hint="eastAsia"/>
          <w:sz w:val="28"/>
          <w:szCs w:val="28"/>
        </w:rPr>
        <w:lastRenderedPageBreak/>
        <w:t>附件：</w:t>
      </w:r>
    </w:p>
    <w:p w:rsidR="00514F29" w:rsidRPr="00ED2B60" w:rsidRDefault="00514F29" w:rsidP="005D50C0">
      <w:pPr>
        <w:snapToGrid w:val="0"/>
        <w:spacing w:beforeLines="50" w:afterLines="50" w:line="300" w:lineRule="auto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第五届广东省高校</w:t>
      </w:r>
      <w:r w:rsidRPr="00ED2B60">
        <w:rPr>
          <w:rFonts w:eastAsia="黑体" w:hint="eastAsia"/>
          <w:kern w:val="0"/>
          <w:sz w:val="36"/>
          <w:szCs w:val="36"/>
        </w:rPr>
        <w:t>学生</w:t>
      </w:r>
      <w:r>
        <w:rPr>
          <w:rFonts w:eastAsia="黑体" w:hint="eastAsia"/>
          <w:kern w:val="0"/>
          <w:sz w:val="36"/>
          <w:szCs w:val="36"/>
        </w:rPr>
        <w:t>事务管理精品项目申报</w:t>
      </w:r>
      <w:r w:rsidRPr="00ED2B60">
        <w:rPr>
          <w:rFonts w:eastAsia="黑体" w:hint="eastAsia"/>
          <w:kern w:val="0"/>
          <w:sz w:val="36"/>
          <w:szCs w:val="36"/>
        </w:rPr>
        <w:t>表</w:t>
      </w:r>
    </w:p>
    <w:p w:rsidR="00514F29" w:rsidRPr="002A1BCF" w:rsidRDefault="00514F29" w:rsidP="00514F29">
      <w:pPr>
        <w:wordWrap w:val="0"/>
        <w:snapToGrid w:val="0"/>
        <w:spacing w:line="300" w:lineRule="auto"/>
        <w:jc w:val="right"/>
        <w:rPr>
          <w:rFonts w:eastAsia="仿宋_GB2312"/>
          <w:b/>
          <w:sz w:val="24"/>
        </w:rPr>
      </w:pPr>
      <w:r w:rsidRPr="002A1BCF">
        <w:rPr>
          <w:rFonts w:eastAsia="仿宋_GB2312"/>
          <w:b/>
          <w:sz w:val="24"/>
        </w:rPr>
        <w:t xml:space="preserve">                                 </w:t>
      </w:r>
      <w:r w:rsidRPr="002A1BCF">
        <w:rPr>
          <w:rFonts w:eastAsia="仿宋_GB2312"/>
          <w:b/>
          <w:sz w:val="24"/>
        </w:rPr>
        <w:t>填表日期：</w:t>
      </w:r>
      <w:r>
        <w:rPr>
          <w:rFonts w:eastAsia="仿宋_GB2312" w:hint="eastAsia"/>
          <w:b/>
          <w:sz w:val="24"/>
        </w:rPr>
        <w:t>2017</w:t>
      </w:r>
      <w:r w:rsidRPr="002A1BCF">
        <w:rPr>
          <w:rFonts w:eastAsia="仿宋_GB2312"/>
          <w:b/>
          <w:sz w:val="24"/>
        </w:rPr>
        <w:t>年</w:t>
      </w:r>
      <w:r>
        <w:rPr>
          <w:rFonts w:eastAsia="仿宋_GB2312" w:hint="eastAsia"/>
          <w:b/>
          <w:sz w:val="24"/>
        </w:rPr>
        <w:t xml:space="preserve">  </w:t>
      </w:r>
      <w:r w:rsidRPr="002A1BCF">
        <w:rPr>
          <w:rFonts w:eastAsia="仿宋_GB2312"/>
          <w:b/>
          <w:sz w:val="24"/>
        </w:rPr>
        <w:t>月</w:t>
      </w:r>
      <w:r>
        <w:rPr>
          <w:rFonts w:eastAsia="仿宋_GB2312" w:hint="eastAsia"/>
          <w:b/>
          <w:sz w:val="24"/>
        </w:rPr>
        <w:t xml:space="preserve">  </w:t>
      </w:r>
      <w:r w:rsidRPr="002A1BCF">
        <w:rPr>
          <w:rFonts w:eastAsia="仿宋_GB2312"/>
          <w:b/>
          <w:sz w:val="24"/>
        </w:rPr>
        <w:t>日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9"/>
        <w:gridCol w:w="1559"/>
        <w:gridCol w:w="1418"/>
        <w:gridCol w:w="1417"/>
        <w:gridCol w:w="1418"/>
        <w:gridCol w:w="1670"/>
      </w:tblGrid>
      <w:tr w:rsidR="00514F29" w:rsidRPr="002A1BCF" w:rsidTr="00D3385B">
        <w:trPr>
          <w:trHeight w:val="485"/>
          <w:jc w:val="center"/>
        </w:trPr>
        <w:tc>
          <w:tcPr>
            <w:tcW w:w="1729" w:type="dxa"/>
            <w:vAlign w:val="center"/>
          </w:tcPr>
          <w:p w:rsidR="00514F29" w:rsidRPr="002A1BCF" w:rsidRDefault="00514F29" w:rsidP="00D338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学校名称</w:t>
            </w:r>
          </w:p>
        </w:tc>
        <w:tc>
          <w:tcPr>
            <w:tcW w:w="7482" w:type="dxa"/>
            <w:gridSpan w:val="5"/>
            <w:vAlign w:val="center"/>
          </w:tcPr>
          <w:p w:rsidR="00514F29" w:rsidRPr="002A1BCF" w:rsidRDefault="00514F29" w:rsidP="00D3385B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514F29" w:rsidRPr="002A1BCF" w:rsidTr="00D3385B">
        <w:trPr>
          <w:trHeight w:val="485"/>
          <w:jc w:val="center"/>
        </w:trPr>
        <w:tc>
          <w:tcPr>
            <w:tcW w:w="1729" w:type="dxa"/>
            <w:vAlign w:val="center"/>
          </w:tcPr>
          <w:p w:rsidR="00514F29" w:rsidRDefault="00514F29" w:rsidP="00D338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7482" w:type="dxa"/>
            <w:gridSpan w:val="5"/>
            <w:vAlign w:val="center"/>
          </w:tcPr>
          <w:p w:rsidR="00514F29" w:rsidRPr="002A1BCF" w:rsidRDefault="00514F29" w:rsidP="00D3385B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514F29" w:rsidRPr="002A1BCF" w:rsidTr="00D3385B">
        <w:trPr>
          <w:trHeight w:val="450"/>
          <w:jc w:val="center"/>
        </w:trPr>
        <w:tc>
          <w:tcPr>
            <w:tcW w:w="1729" w:type="dxa"/>
            <w:vAlign w:val="center"/>
          </w:tcPr>
          <w:p w:rsidR="00514F29" w:rsidRDefault="00514F29" w:rsidP="00D338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主要负责人</w:t>
            </w:r>
          </w:p>
          <w:p w:rsidR="00514F29" w:rsidRDefault="00514F29" w:rsidP="00D338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（不超过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人）</w:t>
            </w:r>
          </w:p>
        </w:tc>
        <w:tc>
          <w:tcPr>
            <w:tcW w:w="7482" w:type="dxa"/>
            <w:gridSpan w:val="5"/>
            <w:vAlign w:val="center"/>
          </w:tcPr>
          <w:p w:rsidR="00514F29" w:rsidRDefault="00514F29" w:rsidP="00D3385B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514F29" w:rsidRPr="002A1BCF" w:rsidTr="00D3385B">
        <w:trPr>
          <w:trHeight w:val="450"/>
          <w:jc w:val="center"/>
        </w:trPr>
        <w:tc>
          <w:tcPr>
            <w:tcW w:w="1729" w:type="dxa"/>
            <w:vAlign w:val="center"/>
          </w:tcPr>
          <w:p w:rsidR="00514F29" w:rsidRDefault="00514F29" w:rsidP="00D338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项目类型</w:t>
            </w:r>
          </w:p>
        </w:tc>
        <w:tc>
          <w:tcPr>
            <w:tcW w:w="7482" w:type="dxa"/>
            <w:gridSpan w:val="5"/>
            <w:vAlign w:val="center"/>
          </w:tcPr>
          <w:p w:rsidR="00514F29" w:rsidRDefault="00514F29" w:rsidP="00D3385B">
            <w:pPr>
              <w:rPr>
                <w:rFonts w:eastAsia="仿宋_GB2312"/>
                <w:szCs w:val="21"/>
              </w:rPr>
            </w:pPr>
            <w:r w:rsidRPr="00501A61">
              <w:rPr>
                <w:rFonts w:eastAsia="仿宋_GB2312" w:hint="eastAsia"/>
                <w:szCs w:val="21"/>
                <w:bdr w:val="single" w:sz="4" w:space="0" w:color="auto"/>
              </w:rPr>
              <w:t xml:space="preserve">　</w:t>
            </w:r>
            <w:r w:rsidRPr="00501A61">
              <w:rPr>
                <w:rFonts w:eastAsia="仿宋_GB2312" w:hint="eastAsia"/>
                <w:szCs w:val="21"/>
              </w:rPr>
              <w:t>学生思想教育</w:t>
            </w:r>
            <w:r>
              <w:rPr>
                <w:rFonts w:eastAsia="仿宋_GB2312" w:hint="eastAsia"/>
                <w:szCs w:val="21"/>
              </w:rPr>
              <w:t xml:space="preserve">　　</w:t>
            </w:r>
            <w:r w:rsidRPr="00501A61">
              <w:rPr>
                <w:rFonts w:eastAsia="仿宋_GB2312" w:hint="eastAsia"/>
                <w:szCs w:val="21"/>
                <w:bdr w:val="single" w:sz="4" w:space="0" w:color="auto"/>
              </w:rPr>
              <w:t xml:space="preserve">　</w:t>
            </w:r>
            <w:r w:rsidRPr="00501A61">
              <w:rPr>
                <w:rFonts w:eastAsia="仿宋_GB2312" w:hint="eastAsia"/>
                <w:szCs w:val="21"/>
              </w:rPr>
              <w:t>学风建设活动</w:t>
            </w:r>
            <w:r>
              <w:rPr>
                <w:rFonts w:eastAsia="仿宋_GB2312" w:hint="eastAsia"/>
                <w:szCs w:val="21"/>
              </w:rPr>
              <w:t xml:space="preserve">　　</w:t>
            </w:r>
            <w:r w:rsidRPr="00501A61">
              <w:rPr>
                <w:rFonts w:eastAsia="仿宋_GB2312" w:hint="eastAsia"/>
                <w:szCs w:val="21"/>
                <w:bdr w:val="single" w:sz="4" w:space="0" w:color="auto"/>
              </w:rPr>
              <w:t xml:space="preserve">　</w:t>
            </w:r>
            <w:r w:rsidRPr="00501A61">
              <w:rPr>
                <w:rFonts w:eastAsia="仿宋_GB2312" w:hint="eastAsia"/>
                <w:szCs w:val="21"/>
              </w:rPr>
              <w:t>学生发展支持</w:t>
            </w:r>
          </w:p>
          <w:p w:rsidR="00514F29" w:rsidRDefault="00514F29" w:rsidP="00D3385B">
            <w:pPr>
              <w:rPr>
                <w:rFonts w:eastAsia="仿宋_GB2312"/>
                <w:szCs w:val="21"/>
              </w:rPr>
            </w:pPr>
            <w:r w:rsidRPr="00501A61">
              <w:rPr>
                <w:rFonts w:eastAsia="仿宋_GB2312" w:hint="eastAsia"/>
                <w:szCs w:val="21"/>
                <w:bdr w:val="single" w:sz="4" w:space="0" w:color="auto"/>
              </w:rPr>
              <w:t xml:space="preserve">　</w:t>
            </w:r>
            <w:r w:rsidRPr="00501A61">
              <w:rPr>
                <w:rFonts w:eastAsia="仿宋_GB2312" w:hint="eastAsia"/>
                <w:szCs w:val="21"/>
              </w:rPr>
              <w:t>学生骨干培育</w:t>
            </w:r>
            <w:r>
              <w:rPr>
                <w:rFonts w:eastAsia="仿宋_GB2312" w:hint="eastAsia"/>
                <w:szCs w:val="21"/>
              </w:rPr>
              <w:t xml:space="preserve">　　</w:t>
            </w:r>
            <w:r w:rsidRPr="00501A61">
              <w:rPr>
                <w:rFonts w:eastAsia="仿宋_GB2312" w:hint="eastAsia"/>
                <w:szCs w:val="21"/>
                <w:bdr w:val="single" w:sz="4" w:space="0" w:color="auto"/>
              </w:rPr>
              <w:t xml:space="preserve">　</w:t>
            </w:r>
            <w:r w:rsidRPr="00501A61">
              <w:rPr>
                <w:rFonts w:eastAsia="仿宋_GB2312" w:hint="eastAsia"/>
                <w:szCs w:val="21"/>
              </w:rPr>
              <w:t>校园文化活动</w:t>
            </w:r>
            <w:r>
              <w:rPr>
                <w:rFonts w:eastAsia="仿宋_GB2312" w:hint="eastAsia"/>
                <w:szCs w:val="21"/>
              </w:rPr>
              <w:t xml:space="preserve">　　</w:t>
            </w:r>
            <w:r w:rsidRPr="00501A61">
              <w:rPr>
                <w:rFonts w:eastAsia="仿宋_GB2312" w:hint="eastAsia"/>
                <w:szCs w:val="21"/>
                <w:bdr w:val="single" w:sz="4" w:space="0" w:color="auto"/>
              </w:rPr>
              <w:t xml:space="preserve">　</w:t>
            </w:r>
            <w:r w:rsidRPr="00501A61">
              <w:rPr>
                <w:rFonts w:eastAsia="仿宋_GB2312" w:hint="eastAsia"/>
                <w:szCs w:val="21"/>
              </w:rPr>
              <w:t>社会实践活动</w:t>
            </w:r>
          </w:p>
        </w:tc>
      </w:tr>
      <w:tr w:rsidR="00514F29" w:rsidRPr="002A1BCF" w:rsidTr="00D3385B">
        <w:trPr>
          <w:trHeight w:val="587"/>
          <w:jc w:val="center"/>
        </w:trPr>
        <w:tc>
          <w:tcPr>
            <w:tcW w:w="1729" w:type="dxa"/>
            <w:vAlign w:val="center"/>
          </w:tcPr>
          <w:p w:rsidR="00514F29" w:rsidRPr="00624A85" w:rsidRDefault="00514F29" w:rsidP="00D3385B">
            <w:pPr>
              <w:jc w:val="center"/>
              <w:rPr>
                <w:rFonts w:eastAsia="仿宋_GB2312"/>
                <w:sz w:val="24"/>
              </w:rPr>
            </w:pPr>
            <w:r w:rsidRPr="00624A85">
              <w:rPr>
                <w:rFonts w:eastAsia="仿宋_GB2312" w:hint="eastAsia"/>
                <w:sz w:val="24"/>
              </w:rPr>
              <w:t>项目开展</w:t>
            </w:r>
          </w:p>
          <w:p w:rsidR="00514F29" w:rsidRPr="00624A85" w:rsidRDefault="00514F29" w:rsidP="00D3385B">
            <w:pPr>
              <w:jc w:val="center"/>
              <w:rPr>
                <w:rFonts w:eastAsia="仿宋_GB2312"/>
                <w:sz w:val="24"/>
              </w:rPr>
            </w:pPr>
            <w:r w:rsidRPr="00624A85">
              <w:rPr>
                <w:rFonts w:eastAsia="仿宋_GB2312" w:hint="eastAsia"/>
                <w:sz w:val="24"/>
              </w:rPr>
              <w:t>起始时间</w:t>
            </w:r>
          </w:p>
        </w:tc>
        <w:tc>
          <w:tcPr>
            <w:tcW w:w="1559" w:type="dxa"/>
            <w:vAlign w:val="center"/>
          </w:tcPr>
          <w:p w:rsidR="00514F29" w:rsidRPr="004E5A63" w:rsidRDefault="00514F29" w:rsidP="00D3385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14F29" w:rsidRPr="004E5A63" w:rsidRDefault="00514F29" w:rsidP="00D3385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撰写人</w:t>
            </w:r>
          </w:p>
        </w:tc>
        <w:tc>
          <w:tcPr>
            <w:tcW w:w="1417" w:type="dxa"/>
            <w:vAlign w:val="center"/>
          </w:tcPr>
          <w:p w:rsidR="00514F29" w:rsidRPr="004E5A63" w:rsidRDefault="00514F29" w:rsidP="00D3385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14F29" w:rsidRPr="004E5A63" w:rsidRDefault="00514F29" w:rsidP="00D3385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1670" w:type="dxa"/>
            <w:vAlign w:val="center"/>
          </w:tcPr>
          <w:p w:rsidR="00514F29" w:rsidRPr="004E5A63" w:rsidRDefault="00514F29" w:rsidP="00D3385B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14F29" w:rsidRPr="002A1BCF" w:rsidTr="00D3385B">
        <w:trPr>
          <w:cantSplit/>
          <w:trHeight w:val="3058"/>
          <w:jc w:val="center"/>
        </w:trPr>
        <w:tc>
          <w:tcPr>
            <w:tcW w:w="1729" w:type="dxa"/>
            <w:textDirection w:val="tbRlV"/>
            <w:vAlign w:val="center"/>
          </w:tcPr>
          <w:p w:rsidR="00514F29" w:rsidRPr="00624A85" w:rsidRDefault="00514F29" w:rsidP="00D3385B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624A85">
              <w:rPr>
                <w:rFonts w:eastAsia="仿宋_GB2312" w:hint="eastAsia"/>
                <w:sz w:val="24"/>
              </w:rPr>
              <w:t>项目概要及成果（</w:t>
            </w:r>
            <w:r w:rsidRPr="00624A85">
              <w:rPr>
                <w:rFonts w:eastAsia="仿宋_GB2312" w:hint="eastAsia"/>
                <w:sz w:val="24"/>
              </w:rPr>
              <w:t>500</w:t>
            </w:r>
            <w:r w:rsidRPr="00624A85">
              <w:rPr>
                <w:rFonts w:eastAsia="仿宋_GB2312" w:hint="eastAsia"/>
                <w:sz w:val="24"/>
              </w:rPr>
              <w:t>字内）</w:t>
            </w:r>
          </w:p>
        </w:tc>
        <w:tc>
          <w:tcPr>
            <w:tcW w:w="7482" w:type="dxa"/>
            <w:gridSpan w:val="5"/>
          </w:tcPr>
          <w:p w:rsidR="00514F29" w:rsidRPr="00C81E55" w:rsidRDefault="00514F29" w:rsidP="00D3385B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（不得出现学校信息）</w:t>
            </w:r>
          </w:p>
        </w:tc>
      </w:tr>
      <w:tr w:rsidR="00514F29" w:rsidRPr="002A1BCF" w:rsidTr="00D3385B">
        <w:trPr>
          <w:cantSplit/>
          <w:trHeight w:val="2960"/>
          <w:jc w:val="center"/>
        </w:trPr>
        <w:tc>
          <w:tcPr>
            <w:tcW w:w="1729" w:type="dxa"/>
            <w:textDirection w:val="tbRlV"/>
            <w:vAlign w:val="center"/>
          </w:tcPr>
          <w:p w:rsidR="00514F29" w:rsidRPr="00624A85" w:rsidRDefault="00514F29" w:rsidP="00D3385B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624A85">
              <w:rPr>
                <w:rFonts w:eastAsia="仿宋_GB2312" w:hint="eastAsia"/>
                <w:sz w:val="24"/>
              </w:rPr>
              <w:t>项目具体内容（</w:t>
            </w:r>
            <w:r w:rsidRPr="00624A85">
              <w:rPr>
                <w:rFonts w:eastAsia="仿宋_GB2312" w:hint="eastAsia"/>
                <w:sz w:val="24"/>
              </w:rPr>
              <w:t>5000</w:t>
            </w:r>
            <w:r w:rsidRPr="00624A85">
              <w:rPr>
                <w:rFonts w:eastAsia="仿宋_GB2312" w:hint="eastAsia"/>
                <w:sz w:val="24"/>
              </w:rPr>
              <w:t>字内）</w:t>
            </w:r>
          </w:p>
        </w:tc>
        <w:tc>
          <w:tcPr>
            <w:tcW w:w="7482" w:type="dxa"/>
            <w:gridSpan w:val="5"/>
          </w:tcPr>
          <w:p w:rsidR="00514F29" w:rsidRDefault="00514F29" w:rsidP="00D3385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（不得出现学校信息，可另附页）</w:t>
            </w:r>
          </w:p>
          <w:p w:rsidR="00514F29" w:rsidRDefault="00514F29" w:rsidP="00D3385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一、项目综述</w:t>
            </w:r>
          </w:p>
          <w:p w:rsidR="00514F29" w:rsidRDefault="00514F29" w:rsidP="00D3385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二、思路与理念</w:t>
            </w:r>
          </w:p>
          <w:p w:rsidR="00514F29" w:rsidRDefault="00514F29" w:rsidP="00D3385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三、设计与实施</w:t>
            </w:r>
          </w:p>
          <w:p w:rsidR="00514F29" w:rsidRDefault="00514F29" w:rsidP="00D3385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四、实效与经验</w:t>
            </w:r>
          </w:p>
          <w:p w:rsidR="00514F29" w:rsidRDefault="00514F29" w:rsidP="00D3385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五、典型特征</w:t>
            </w:r>
          </w:p>
          <w:p w:rsidR="00514F29" w:rsidRDefault="00514F29" w:rsidP="00D3385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六、推广价值</w:t>
            </w:r>
          </w:p>
          <w:p w:rsidR="00514F29" w:rsidRPr="002A1BCF" w:rsidRDefault="00514F29" w:rsidP="00D3385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七、思考与建议</w:t>
            </w:r>
          </w:p>
        </w:tc>
      </w:tr>
      <w:tr w:rsidR="00514F29" w:rsidRPr="002A1BCF" w:rsidTr="00D3385B">
        <w:trPr>
          <w:cantSplit/>
          <w:trHeight w:val="2265"/>
          <w:jc w:val="center"/>
        </w:trPr>
        <w:tc>
          <w:tcPr>
            <w:tcW w:w="1729" w:type="dxa"/>
            <w:textDirection w:val="tbRlV"/>
            <w:vAlign w:val="center"/>
          </w:tcPr>
          <w:p w:rsidR="00514F29" w:rsidRPr="000073C9" w:rsidRDefault="00514F29" w:rsidP="00D3385B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0073C9"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>生处</w:t>
            </w:r>
            <w:r w:rsidRPr="000073C9"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482" w:type="dxa"/>
            <w:gridSpan w:val="5"/>
            <w:vAlign w:val="bottom"/>
          </w:tcPr>
          <w:p w:rsidR="00514F29" w:rsidRDefault="00514F29" w:rsidP="00D3385B">
            <w:pPr>
              <w:ind w:right="720" w:firstLineChars="1750" w:firstLine="4200"/>
              <w:jc w:val="right"/>
              <w:rPr>
                <w:rFonts w:eastAsia="仿宋_GB2312"/>
                <w:sz w:val="24"/>
              </w:rPr>
            </w:pPr>
            <w:r w:rsidRPr="002A1BCF">
              <w:rPr>
                <w:rFonts w:eastAsia="仿宋_GB2312"/>
                <w:sz w:val="24"/>
              </w:rPr>
              <w:t>负责人签名（盖章）</w:t>
            </w:r>
          </w:p>
          <w:p w:rsidR="00514F29" w:rsidRDefault="00514F29" w:rsidP="00D3385B">
            <w:pPr>
              <w:ind w:firstLineChars="1750" w:firstLine="4200"/>
              <w:jc w:val="right"/>
              <w:rPr>
                <w:rFonts w:eastAsia="仿宋_GB2312"/>
                <w:sz w:val="24"/>
              </w:rPr>
            </w:pPr>
          </w:p>
          <w:p w:rsidR="00514F29" w:rsidRPr="002A1BCF" w:rsidRDefault="00514F29" w:rsidP="00D3385B">
            <w:pPr>
              <w:jc w:val="right"/>
              <w:rPr>
                <w:rFonts w:eastAsia="仿宋_GB2312"/>
                <w:sz w:val="24"/>
              </w:rPr>
            </w:pPr>
            <w:r w:rsidRPr="002A1BCF">
              <w:rPr>
                <w:rFonts w:eastAsia="仿宋_GB2312"/>
                <w:sz w:val="24"/>
              </w:rPr>
              <w:t>年</w:t>
            </w:r>
            <w:r w:rsidRPr="002A1BCF">
              <w:rPr>
                <w:rFonts w:eastAsia="仿宋_GB2312"/>
                <w:sz w:val="24"/>
              </w:rPr>
              <w:t xml:space="preserve">   </w:t>
            </w:r>
            <w:r w:rsidRPr="002A1BCF">
              <w:rPr>
                <w:rFonts w:eastAsia="仿宋_GB2312"/>
                <w:sz w:val="24"/>
              </w:rPr>
              <w:t>月</w:t>
            </w:r>
            <w:r w:rsidRPr="002A1BCF">
              <w:rPr>
                <w:rFonts w:eastAsia="仿宋_GB2312"/>
                <w:sz w:val="24"/>
              </w:rPr>
              <w:t xml:space="preserve">   </w:t>
            </w:r>
            <w:r w:rsidRPr="002A1BCF">
              <w:rPr>
                <w:rFonts w:eastAsia="仿宋_GB2312"/>
                <w:sz w:val="24"/>
              </w:rPr>
              <w:t>日</w:t>
            </w:r>
          </w:p>
        </w:tc>
      </w:tr>
    </w:tbl>
    <w:p w:rsidR="00514F29" w:rsidRPr="00483471" w:rsidRDefault="00514F29" w:rsidP="00514F29">
      <w:pPr>
        <w:spacing w:line="500" w:lineRule="exact"/>
        <w:rPr>
          <w:rFonts w:eastAsia="楷体_GB2312"/>
          <w:kern w:val="0"/>
          <w:sz w:val="24"/>
        </w:rPr>
      </w:pPr>
    </w:p>
    <w:p w:rsidR="00514F29" w:rsidRPr="00514F29" w:rsidRDefault="00514F29" w:rsidP="00BB1E5F">
      <w:pPr>
        <w:widowControl/>
        <w:adjustRightInd w:val="0"/>
        <w:snapToGrid w:val="0"/>
        <w:spacing w:line="560" w:lineRule="atLeast"/>
      </w:pPr>
    </w:p>
    <w:sectPr w:rsidR="00514F29" w:rsidRPr="00514F29" w:rsidSect="00957892">
      <w:footerReference w:type="default" r:id="rId7"/>
      <w:pgSz w:w="11906" w:h="16838"/>
      <w:pgMar w:top="1440" w:right="1276" w:bottom="2041" w:left="1797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F1" w:rsidRDefault="007571F1" w:rsidP="00AD4597">
      <w:r>
        <w:separator/>
      </w:r>
    </w:p>
  </w:endnote>
  <w:endnote w:type="continuationSeparator" w:id="1">
    <w:p w:rsidR="007571F1" w:rsidRDefault="007571F1" w:rsidP="00AD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97" w:rsidRDefault="00957892" w:rsidP="00957892">
    <w:pPr>
      <w:pStyle w:val="a4"/>
      <w:ind w:right="90"/>
      <w:jc w:val="right"/>
    </w:pPr>
    <w:r w:rsidRPr="00DA0235">
      <w:rPr>
        <w:rStyle w:val="a6"/>
        <w:sz w:val="28"/>
        <w:szCs w:val="28"/>
      </w:rPr>
      <w:t>—</w:t>
    </w:r>
    <w:r w:rsidR="00F928E9" w:rsidRPr="00AD4597">
      <w:rPr>
        <w:sz w:val="28"/>
        <w:szCs w:val="28"/>
      </w:rPr>
      <w:fldChar w:fldCharType="begin"/>
    </w:r>
    <w:r w:rsidR="00AD4597" w:rsidRPr="00AD4597">
      <w:rPr>
        <w:sz w:val="28"/>
        <w:szCs w:val="28"/>
      </w:rPr>
      <w:instrText xml:space="preserve"> PAGE   \* MERGEFORMAT </w:instrText>
    </w:r>
    <w:r w:rsidR="00F928E9" w:rsidRPr="00AD4597">
      <w:rPr>
        <w:sz w:val="28"/>
        <w:szCs w:val="28"/>
      </w:rPr>
      <w:fldChar w:fldCharType="separate"/>
    </w:r>
    <w:r w:rsidR="005D50C0" w:rsidRPr="005D50C0">
      <w:rPr>
        <w:noProof/>
        <w:sz w:val="28"/>
        <w:szCs w:val="28"/>
        <w:lang w:val="zh-CN"/>
      </w:rPr>
      <w:t>1</w:t>
    </w:r>
    <w:r w:rsidR="00F928E9" w:rsidRPr="00AD4597">
      <w:rPr>
        <w:sz w:val="28"/>
        <w:szCs w:val="28"/>
      </w:rPr>
      <w:fldChar w:fldCharType="end"/>
    </w:r>
    <w:r w:rsidRPr="00DA0235">
      <w:rPr>
        <w:rStyle w:val="a6"/>
        <w:sz w:val="28"/>
        <w:szCs w:val="28"/>
      </w:rPr>
      <w:t>—</w:t>
    </w:r>
  </w:p>
  <w:p w:rsidR="00AD4597" w:rsidRDefault="00AD45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F1" w:rsidRDefault="007571F1" w:rsidP="00AD4597">
      <w:r>
        <w:separator/>
      </w:r>
    </w:p>
  </w:footnote>
  <w:footnote w:type="continuationSeparator" w:id="1">
    <w:p w:rsidR="007571F1" w:rsidRDefault="007571F1" w:rsidP="00AD4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597"/>
    <w:rsid w:val="00087AC9"/>
    <w:rsid w:val="00096155"/>
    <w:rsid w:val="000C17DD"/>
    <w:rsid w:val="002004B3"/>
    <w:rsid w:val="00210493"/>
    <w:rsid w:val="002777A9"/>
    <w:rsid w:val="002F463A"/>
    <w:rsid w:val="00384AB5"/>
    <w:rsid w:val="003E00E3"/>
    <w:rsid w:val="00412C68"/>
    <w:rsid w:val="00513637"/>
    <w:rsid w:val="00514F29"/>
    <w:rsid w:val="00564E67"/>
    <w:rsid w:val="005D50C0"/>
    <w:rsid w:val="006A1EC0"/>
    <w:rsid w:val="007571F1"/>
    <w:rsid w:val="00787450"/>
    <w:rsid w:val="007D7E5D"/>
    <w:rsid w:val="008049AB"/>
    <w:rsid w:val="00957892"/>
    <w:rsid w:val="00A66ADF"/>
    <w:rsid w:val="00A76272"/>
    <w:rsid w:val="00AA729E"/>
    <w:rsid w:val="00AD4597"/>
    <w:rsid w:val="00B8773A"/>
    <w:rsid w:val="00BB1E5F"/>
    <w:rsid w:val="00E02213"/>
    <w:rsid w:val="00E11E0D"/>
    <w:rsid w:val="00E83C82"/>
    <w:rsid w:val="00EF38B2"/>
    <w:rsid w:val="00F46B80"/>
    <w:rsid w:val="00F65C26"/>
    <w:rsid w:val="00F9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9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D4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D4597"/>
    <w:rPr>
      <w:sz w:val="18"/>
      <w:szCs w:val="18"/>
    </w:rPr>
  </w:style>
  <w:style w:type="paragraph" w:styleId="a5">
    <w:name w:val="Body Text Indent"/>
    <w:basedOn w:val="a"/>
    <w:link w:val="Char1"/>
    <w:rsid w:val="00AD4597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link w:val="a5"/>
    <w:rsid w:val="00AD4597"/>
    <w:rPr>
      <w:rFonts w:ascii="Times New Roman" w:eastAsia="宋体" w:hAnsi="Times New Roman" w:cs="Times New Roman"/>
      <w:sz w:val="24"/>
      <w:szCs w:val="24"/>
    </w:rPr>
  </w:style>
  <w:style w:type="character" w:styleId="a6">
    <w:name w:val="page number"/>
    <w:basedOn w:val="a0"/>
    <w:rsid w:val="00AD4597"/>
  </w:style>
  <w:style w:type="paragraph" w:styleId="a7">
    <w:name w:val="Date"/>
    <w:basedOn w:val="a"/>
    <w:next w:val="a"/>
    <w:link w:val="Char2"/>
    <w:uiPriority w:val="99"/>
    <w:semiHidden/>
    <w:unhideWhenUsed/>
    <w:rsid w:val="00F65C26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F65C26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FE12F-74A4-4F0B-BB65-3D4B864D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微软用户</cp:lastModifiedBy>
  <cp:revision>7</cp:revision>
  <dcterms:created xsi:type="dcterms:W3CDTF">2017-06-06T01:30:00Z</dcterms:created>
  <dcterms:modified xsi:type="dcterms:W3CDTF">2017-06-06T03:09:00Z</dcterms:modified>
</cp:coreProperties>
</file>