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</w:p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附件4：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2022-2023学年度广州软件学院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团属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优秀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新媒体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平台申报表</w:t>
      </w:r>
    </w:p>
    <w:tbl>
      <w:tblPr>
        <w:tblStyle w:val="3"/>
        <w:tblW w:w="94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2422"/>
        <w:gridCol w:w="2296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名称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296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账号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运营单位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296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指导老师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296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关注人数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  <w:tc>
          <w:tcPr>
            <w:tcW w:w="2296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文章数量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  <w:t>数据时间2022年9月1日至2023年6月30日作为参考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关于原创</w:t>
            </w: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推文篇数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  <w:t>数据时间2022年9月1日至2023年6月30日作为参考</w:t>
            </w:r>
          </w:p>
        </w:tc>
        <w:tc>
          <w:tcPr>
            <w:tcW w:w="2296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关于转载广软青年汇推文篇数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  <w:t>数据时间2022年9月1日至2023年6月30日作为参考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成立时间</w:t>
            </w:r>
          </w:p>
        </w:tc>
        <w:tc>
          <w:tcPr>
            <w:tcW w:w="7163" w:type="dxa"/>
            <w:gridSpan w:val="3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  <w:t>（推送第一条信息至今）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推送频率</w:t>
            </w:r>
          </w:p>
        </w:tc>
        <w:tc>
          <w:tcPr>
            <w:tcW w:w="7163" w:type="dxa"/>
            <w:gridSpan w:val="3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  <w:t>（每个月/每周/每日推送至少几条信息）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3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公众号的功能介绍、情况说明</w:t>
            </w:r>
          </w:p>
        </w:tc>
        <w:tc>
          <w:tcPr>
            <w:tcW w:w="7163" w:type="dxa"/>
            <w:gridSpan w:val="3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  <w:t>说明新媒体平台推送的内容、提供咨询内容、提供功能内容）</w:t>
            </w: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自荐理由简介及工作亮点</w:t>
            </w:r>
          </w:p>
        </w:tc>
        <w:tc>
          <w:tcPr>
            <w:tcW w:w="7163" w:type="dxa"/>
            <w:gridSpan w:val="3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  <w:t>（总结新媒体平台独一无二的优势）</w:t>
            </w: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9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院、系党总支</w:t>
            </w: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意见</w:t>
            </w:r>
          </w:p>
        </w:tc>
        <w:tc>
          <w:tcPr>
            <w:tcW w:w="7163" w:type="dxa"/>
            <w:gridSpan w:val="3"/>
            <w:noWrap w:val="0"/>
            <w:vAlign w:val="center"/>
          </w:tcPr>
          <w:p>
            <w:pPr>
              <w:wordWrap w:val="0"/>
              <w:jc w:val="both"/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  <w:t>注：校级组织先进集体不用填写。</w:t>
            </w: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 xml:space="preserve">              </w:t>
            </w: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color w:val="C0000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学校团委</w:t>
            </w: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意    见</w:t>
            </w:r>
          </w:p>
        </w:tc>
        <w:tc>
          <w:tcPr>
            <w:tcW w:w="7163" w:type="dxa"/>
            <w:gridSpan w:val="3"/>
            <w:noWrap w:val="0"/>
            <w:vAlign w:val="top"/>
          </w:tcPr>
          <w:p>
            <w:pPr>
              <w:ind w:right="56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ind w:right="56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</w:tbl>
    <w:p>
      <w:pPr>
        <w:wordWrap w:val="0"/>
        <w:ind w:left="360"/>
        <w:jc w:val="center"/>
        <w:rPr>
          <w:rFonts w:hint="eastAsia" w:ascii="楷体_GB2312" w:hAnsi="仿宋" w:eastAsia="楷体_GB2312"/>
          <w:sz w:val="30"/>
          <w:szCs w:val="30"/>
        </w:rPr>
      </w:pPr>
    </w:p>
    <w:p>
      <w:pPr>
        <w:wordWrap w:val="0"/>
        <w:jc w:val="both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附：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1、此表可复制，以上发表的文章截止时间为202</w:t>
      </w: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lang w:val="en-US" w:eastAsia="zh-CN"/>
        </w:rPr>
        <w:t>30</w:t>
      </w:r>
      <w:r>
        <w:rPr>
          <w:rFonts w:hint="eastAsia" w:ascii="仿宋" w:hAnsi="仿宋" w:eastAsia="仿宋" w:cs="仿宋"/>
          <w:sz w:val="24"/>
        </w:rPr>
        <w:t>日。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2、此表一式两份，一份学校团委存档，一份批复后退回</w:t>
      </w:r>
      <w:r>
        <w:rPr>
          <w:rFonts w:hint="eastAsia" w:ascii="仿宋" w:hAnsi="仿宋" w:eastAsia="仿宋" w:cs="仿宋"/>
          <w:sz w:val="24"/>
          <w:lang w:eastAsia="zh-CN"/>
        </w:rPr>
        <w:t>院</w:t>
      </w:r>
      <w:r>
        <w:rPr>
          <w:rFonts w:hint="eastAsia" w:ascii="仿宋" w:hAnsi="仿宋" w:eastAsia="仿宋" w:cs="仿宋"/>
          <w:sz w:val="24"/>
        </w:rPr>
        <w:t>系</w:t>
      </w:r>
      <w:r>
        <w:rPr>
          <w:rFonts w:hint="eastAsia" w:ascii="仿宋" w:hAnsi="仿宋" w:eastAsia="仿宋" w:cs="仿宋"/>
          <w:sz w:val="24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</w:rPr>
        <w:t>组织存档。</w:t>
      </w:r>
    </w:p>
    <w:p>
      <w:r>
        <w:rPr>
          <w:rFonts w:hint="eastAsia" w:ascii="仿宋" w:hAnsi="仿宋" w:eastAsia="仿宋" w:cs="仿宋"/>
          <w:sz w:val="24"/>
        </w:rPr>
        <w:t>3、考评分数由学校团委根据各系各组织上报的统计数据为准。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660BD03F-F663-430A-80D3-AA211A0B3627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DF682D2B-6550-41AE-8301-58DC68CCD70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89B9DD8-AAFD-41E8-8ABD-8449291B079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E9D323CA-AC03-40FB-9854-3000B1EEA717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5" w:fontKey="{BE142709-A2FC-441B-B436-3F4FFFAA5907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YmNmOGE0ODFlZTEzMWUwMTY2OWU5MDNiZTc0ZTgifQ=="/>
  </w:docVars>
  <w:rsids>
    <w:rsidRoot w:val="00000000"/>
    <w:rsid w:val="0DD63CF1"/>
    <w:rsid w:val="1B92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372</Words>
  <Characters>405</Characters>
  <Lines>0</Lines>
  <Paragraphs>0</Paragraphs>
  <TotalTime>0</TotalTime>
  <ScaleCrop>false</ScaleCrop>
  <LinksUpToDate>false</LinksUpToDate>
  <CharactersWithSpaces>466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2023-11-08T16:39:00Z</dcterms:created>
  <dc:creator>Administrator</dc:creator>
  <cp:lastModifiedBy>@</cp:lastModifiedBy>
  <dcterms:modified xsi:type="dcterms:W3CDTF">2023-11-09T11:28:48Z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A2C434CD80F74FE1AF00E3A6E4B7AE56_12</vt:lpwstr>
  </property>
</Properties>
</file>