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6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napToGrid w:val="0"/>
        <w:spacing w:line="6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bookmarkStart w:id="1" w:name="_GoBack"/>
      <w:bookmarkEnd w:id="1"/>
    </w:p>
    <w:p>
      <w:pPr>
        <w:snapToGrid w:val="0"/>
        <w:spacing w:line="6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Hlk8132941"/>
      <w:r>
        <w:rPr>
          <w:rFonts w:hint="default" w:ascii="Times New Roman" w:hAnsi="Times New Roman" w:eastAsia="方正小标宋简体" w:cs="Times New Roman"/>
          <w:sz w:val="44"/>
          <w:szCs w:val="44"/>
        </w:rPr>
        <w:t>2022年（第五届）广东高校科技成果转化</w:t>
      </w:r>
    </w:p>
    <w:p>
      <w:pPr>
        <w:snapToGrid w:val="0"/>
        <w:spacing w:line="6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路演大赛报名表</w:t>
      </w:r>
    </w:p>
    <w:p>
      <w:pPr>
        <w:snapToGrid w:val="0"/>
        <w:spacing w:line="660" w:lineRule="exact"/>
        <w:jc w:val="center"/>
        <w:rPr>
          <w:rFonts w:hint="default" w:ascii="Times New Roman" w:hAnsi="Times New Roman" w:eastAsia="楷体_GB2312" w:cs="Times New Roman"/>
          <w:sz w:val="36"/>
          <w:szCs w:val="36"/>
        </w:rPr>
      </w:pPr>
    </w:p>
    <w:tbl>
      <w:tblPr>
        <w:tblStyle w:val="2"/>
        <w:tblW w:w="96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271"/>
        <w:gridCol w:w="215"/>
        <w:gridCol w:w="1043"/>
        <w:gridCol w:w="18"/>
        <w:gridCol w:w="1824"/>
        <w:gridCol w:w="1152"/>
        <w:gridCol w:w="377"/>
        <w:gridCol w:w="18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*成果名称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*单位\高校（院所）名称</w:t>
            </w:r>
          </w:p>
        </w:tc>
        <w:tc>
          <w:tcPr>
            <w:tcW w:w="25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实验室名称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*成果持有人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*职务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*联系方式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exact"/>
              <w:jc w:val="both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*赛道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（勾选）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>□初创赛道-高教组 □初创赛道-职教组 □成长赛道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 xml:space="preserve">□行业需求赛道    □港澳赛道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*成果领域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（勾选）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 xml:space="preserve">先进制造 □电子信息 □工业互联网 □人工智能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 xml:space="preserve">□生物医药 □节能环保 □新材料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>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*成熟度</w:t>
            </w: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（勾选）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 xml:space="preserve">□理论突破 □技术突破 □原型验证 □小批试制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 xml:space="preserve">□中试     □产品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*持续研究时长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（请填写开始日期至结束日期）</w:t>
            </w:r>
          </w:p>
        </w:tc>
        <w:tc>
          <w:tcPr>
            <w:tcW w:w="25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*成果关键词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*成果简介</w:t>
            </w: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color w:val="0000FF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（简要介绍成果原理、应用场景、创新点等）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color w:val="0000FF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持有人介绍</w:t>
            </w: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（简要学习与工作经历，主要研究方向与成果）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产学研项目经历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（成果转化经历，可选填项。）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成果相关知识产权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（专利、论文、著作权、检测与实验报告等，可附页）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成果所获资助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（研究课题、市场资金等）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18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核心团队</w:t>
            </w: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（附件提供）</w:t>
            </w: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职称</w:t>
            </w: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年龄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职位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学历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8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曾获奖项和荣誉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（可另附图片）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成果照片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2"/>
              </w:rPr>
              <w:t>（可另附图片）</w:t>
            </w:r>
          </w:p>
        </w:tc>
        <w:tc>
          <w:tcPr>
            <w:tcW w:w="77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608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4"/>
              </w:rPr>
              <w:t>报名说明：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>1.报名资料除了上述表格外，需要提供成果PPT或商业计划书，成长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  <w:lang w:eastAsia="zh-CN"/>
              </w:rPr>
              <w:t>赛道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>需额外提供营业执照扫描件，可以附件形式发送。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>2.报名表*号项为必填内容，其余为选填内容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t>3.报名表报送至联络邮箱进行报名，联系人：梁惠如 15011640152，冯泳彬13531418487（微信同号），联络邮箱：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fldChar w:fldCharType="begin"/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instrText xml:space="preserve"> HYPERLINK "mailto:gurfcc@163.com。" </w:instrText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fldChar w:fldCharType="separate"/>
            </w:r>
            <w:r>
              <w:rPr>
                <w:rStyle w:val="4"/>
                <w:rFonts w:hint="default" w:ascii="Times New Roman" w:hAnsi="Times New Roman" w:eastAsia="仿宋_GB2312" w:cs="Times New Roman"/>
                <w:sz w:val="28"/>
                <w:szCs w:val="24"/>
              </w:rPr>
              <w:t>gurfcc@163.com。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4"/>
              </w:rPr>
              <w:fldChar w:fldCharType="end"/>
            </w:r>
          </w:p>
          <w:p>
            <w:pPr>
              <w:spacing w:line="36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4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F1FDF"/>
    <w:rsid w:val="522545C5"/>
    <w:rsid w:val="542F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501</Words>
  <Characters>542</Characters>
  <Lines>0</Lines>
  <Paragraphs>0</Paragraphs>
  <TotalTime>5</TotalTime>
  <ScaleCrop>false</ScaleCrop>
  <LinksUpToDate>false</LinksUpToDate>
  <CharactersWithSpaces>567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2022-04-14T07:21:00Z</dcterms:created>
  <dc:creator>一口吃掉小橘子</dc:creator>
  <cp:lastModifiedBy>一口吃掉小橘子</cp:lastModifiedBy>
  <dcterms:modified xsi:type="dcterms:W3CDTF">2022-04-14T07:27:44Z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8C43D349C1C24A188089F03800E90F84</vt:lpwstr>
  </property>
</Properties>
</file>