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31" w:rsidRDefault="00833A31" w:rsidP="00833A31">
      <w:pPr>
        <w:snapToGrid w:val="0"/>
        <w:spacing w:line="460" w:lineRule="exact"/>
        <w:ind w:firstLineChars="50" w:firstLine="221"/>
        <w:jc w:val="center"/>
        <w:rPr>
          <w:rFonts w:ascii="宋体" w:eastAsia="宋体" w:hAnsi="宋体"/>
          <w:b/>
          <w:bCs/>
          <w:kern w:val="0"/>
          <w:sz w:val="44"/>
          <w:szCs w:val="44"/>
        </w:rPr>
      </w:pPr>
      <w:r w:rsidRPr="00A32134">
        <w:rPr>
          <w:rFonts w:ascii="宋体" w:eastAsia="宋体" w:hAnsi="宋体"/>
          <w:b/>
          <w:bCs/>
          <w:kern w:val="0"/>
          <w:sz w:val="44"/>
          <w:szCs w:val="44"/>
        </w:rPr>
        <w:t>广州软件学院</w:t>
      </w:r>
    </w:p>
    <w:p w:rsidR="00833A31" w:rsidRPr="00AF03C2" w:rsidRDefault="00833A31" w:rsidP="00AF03C2">
      <w:pPr>
        <w:snapToGrid w:val="0"/>
        <w:spacing w:line="460" w:lineRule="exact"/>
        <w:ind w:firstLineChars="50" w:firstLine="221"/>
        <w:jc w:val="center"/>
        <w:rPr>
          <w:rFonts w:ascii="宋体" w:eastAsia="宋体" w:hAnsi="宋体"/>
          <w:b/>
          <w:bCs/>
          <w:kern w:val="0"/>
          <w:sz w:val="44"/>
          <w:szCs w:val="44"/>
        </w:rPr>
      </w:pPr>
      <w:r w:rsidRPr="00A32134">
        <w:rPr>
          <w:rFonts w:ascii="宋体" w:eastAsia="宋体" w:hAnsi="宋体"/>
          <w:b/>
          <w:bCs/>
          <w:kern w:val="0"/>
          <w:sz w:val="44"/>
          <w:szCs w:val="44"/>
        </w:rPr>
        <w:t>思想政治理论课实践教学考核办法</w:t>
      </w:r>
      <w:bookmarkStart w:id="0" w:name="_GoBack"/>
      <w:bookmarkEnd w:id="0"/>
    </w:p>
    <w:p w:rsidR="00833A31" w:rsidRPr="00A32134" w:rsidRDefault="00833A31" w:rsidP="00833A31">
      <w:pPr>
        <w:spacing w:line="600" w:lineRule="exact"/>
        <w:ind w:leftChars="-257" w:left="-540"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t>为贯彻落实教育部办公厅2</w:t>
      </w:r>
      <w:r w:rsidRPr="00A32134">
        <w:rPr>
          <w:rFonts w:ascii="华文仿宋" w:eastAsia="华文仿宋" w:hAnsi="华文仿宋"/>
          <w:sz w:val="32"/>
          <w:szCs w:val="32"/>
        </w:rPr>
        <w:t>018</w:t>
      </w:r>
      <w:r w:rsidRPr="00A32134">
        <w:rPr>
          <w:rFonts w:ascii="华文仿宋" w:eastAsia="华文仿宋" w:hAnsi="华文仿宋" w:hint="eastAsia"/>
          <w:sz w:val="32"/>
          <w:szCs w:val="32"/>
        </w:rPr>
        <w:t>年4月1</w:t>
      </w:r>
      <w:r w:rsidRPr="00A32134">
        <w:rPr>
          <w:rFonts w:ascii="华文仿宋" w:eastAsia="华文仿宋" w:hAnsi="华文仿宋"/>
          <w:sz w:val="32"/>
          <w:szCs w:val="32"/>
        </w:rPr>
        <w:t>3</w:t>
      </w:r>
      <w:r w:rsidRPr="00A32134">
        <w:rPr>
          <w:rFonts w:ascii="华文仿宋" w:eastAsia="华文仿宋" w:hAnsi="华文仿宋" w:hint="eastAsia"/>
          <w:sz w:val="32"/>
          <w:szCs w:val="32"/>
        </w:rPr>
        <w:t>日印发的《新时代高校思想政治理论课教学工作基本要求》文件精神，根据我院思想政治理论</w:t>
      </w:r>
      <w:proofErr w:type="gramStart"/>
      <w:r w:rsidRPr="00A32134">
        <w:rPr>
          <w:rFonts w:ascii="华文仿宋" w:eastAsia="华文仿宋" w:hAnsi="华文仿宋" w:hint="eastAsia"/>
          <w:sz w:val="32"/>
          <w:szCs w:val="32"/>
        </w:rPr>
        <w:t>课考核</w:t>
      </w:r>
      <w:proofErr w:type="gramEnd"/>
      <w:r w:rsidRPr="00A32134">
        <w:rPr>
          <w:rFonts w:ascii="华文仿宋" w:eastAsia="华文仿宋" w:hAnsi="华文仿宋" w:hint="eastAsia"/>
          <w:sz w:val="32"/>
          <w:szCs w:val="32"/>
        </w:rPr>
        <w:t>方案的规定，制定思想政治理论</w:t>
      </w:r>
      <w:proofErr w:type="gramStart"/>
      <w:r w:rsidRPr="00A32134">
        <w:rPr>
          <w:rFonts w:ascii="华文仿宋" w:eastAsia="华文仿宋" w:hAnsi="华文仿宋" w:hint="eastAsia"/>
          <w:sz w:val="32"/>
          <w:szCs w:val="32"/>
        </w:rPr>
        <w:t>课实践</w:t>
      </w:r>
      <w:proofErr w:type="gramEnd"/>
      <w:r w:rsidRPr="00A32134">
        <w:rPr>
          <w:rFonts w:ascii="华文仿宋" w:eastAsia="华文仿宋" w:hAnsi="华文仿宋" w:hint="eastAsia"/>
          <w:sz w:val="32"/>
          <w:szCs w:val="32"/>
        </w:rPr>
        <w:t>教学考核办法。</w:t>
      </w:r>
    </w:p>
    <w:p w:rsidR="00833A31" w:rsidRPr="00A32134" w:rsidRDefault="00833A31" w:rsidP="00833A31">
      <w:pPr>
        <w:spacing w:line="600" w:lineRule="exact"/>
        <w:ind w:left="-257" w:firstLine="200"/>
        <w:rPr>
          <w:rFonts w:ascii="黑体" w:eastAsia="黑体" w:hAnsi="黑体"/>
          <w:sz w:val="32"/>
          <w:szCs w:val="32"/>
        </w:rPr>
      </w:pPr>
      <w:r w:rsidRPr="00A32134">
        <w:rPr>
          <w:rFonts w:ascii="黑体" w:eastAsia="黑体" w:hAnsi="黑体" w:hint="eastAsia"/>
          <w:sz w:val="32"/>
          <w:szCs w:val="32"/>
        </w:rPr>
        <w:t>一、考核目的</w:t>
      </w:r>
    </w:p>
    <w:p w:rsidR="00833A31" w:rsidRPr="00A32134" w:rsidRDefault="00833A31" w:rsidP="00833A31">
      <w:pPr>
        <w:spacing w:line="600" w:lineRule="exact"/>
        <w:ind w:left="-257" w:firstLine="20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t>实践教学作为课堂教学的延伸拓展，重在帮助学生巩固课堂学习效果，深化对教学重点难点问题的理解和掌握。加强社会实践教学考核的目的在于鼓励学生积极参与社会实践活动，在社会实践活动中提升自己，认识社会，感悟人生。</w:t>
      </w:r>
    </w:p>
    <w:p w:rsidR="00833A31" w:rsidRPr="00A32134" w:rsidRDefault="00833A31" w:rsidP="00833A31">
      <w:pPr>
        <w:spacing w:line="600" w:lineRule="exact"/>
        <w:ind w:left="-257" w:firstLine="200"/>
        <w:rPr>
          <w:rFonts w:ascii="黑体" w:eastAsia="黑体" w:hAnsi="黑体"/>
          <w:sz w:val="32"/>
          <w:szCs w:val="32"/>
        </w:rPr>
      </w:pPr>
      <w:r w:rsidRPr="00A32134">
        <w:rPr>
          <w:rFonts w:ascii="黑体" w:eastAsia="黑体" w:hAnsi="黑体" w:hint="eastAsia"/>
          <w:sz w:val="32"/>
          <w:szCs w:val="32"/>
        </w:rPr>
        <w:t>二、考核比例</w:t>
      </w:r>
    </w:p>
    <w:p w:rsidR="00833A31" w:rsidRPr="00A32134" w:rsidRDefault="00833A31" w:rsidP="00833A31">
      <w:pPr>
        <w:spacing w:line="600" w:lineRule="exact"/>
        <w:ind w:leftChars="-257" w:left="-540"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t>根据思想政治理论</w:t>
      </w:r>
      <w:proofErr w:type="gramStart"/>
      <w:r w:rsidRPr="00A32134">
        <w:rPr>
          <w:rFonts w:ascii="华文仿宋" w:eastAsia="华文仿宋" w:hAnsi="华文仿宋" w:hint="eastAsia"/>
          <w:sz w:val="32"/>
          <w:szCs w:val="32"/>
        </w:rPr>
        <w:t>课考核</w:t>
      </w:r>
      <w:proofErr w:type="gramEnd"/>
      <w:r w:rsidRPr="00A32134">
        <w:rPr>
          <w:rFonts w:ascii="华文仿宋" w:eastAsia="华文仿宋" w:hAnsi="华文仿宋" w:hint="eastAsia"/>
          <w:sz w:val="32"/>
          <w:szCs w:val="32"/>
        </w:rPr>
        <w:t>方案中“出勤占10%、实践考核占30%、期末考试占60%”的要求，将其中的实践考核分为课堂</w:t>
      </w:r>
      <w:proofErr w:type="gramStart"/>
      <w:r w:rsidRPr="00A32134">
        <w:rPr>
          <w:rFonts w:ascii="华文仿宋" w:eastAsia="华文仿宋" w:hAnsi="华文仿宋" w:hint="eastAsia"/>
          <w:sz w:val="32"/>
          <w:szCs w:val="32"/>
        </w:rPr>
        <w:t>实践占</w:t>
      </w:r>
      <w:proofErr w:type="gramEnd"/>
      <w:r w:rsidRPr="00A32134">
        <w:rPr>
          <w:rFonts w:ascii="华文仿宋" w:eastAsia="华文仿宋" w:hAnsi="华文仿宋" w:hint="eastAsia"/>
          <w:sz w:val="32"/>
          <w:szCs w:val="32"/>
        </w:rPr>
        <w:t>15%，课外</w:t>
      </w:r>
      <w:proofErr w:type="gramStart"/>
      <w:r w:rsidRPr="00A32134">
        <w:rPr>
          <w:rFonts w:ascii="华文仿宋" w:eastAsia="华文仿宋" w:hAnsi="华文仿宋" w:hint="eastAsia"/>
          <w:sz w:val="32"/>
          <w:szCs w:val="32"/>
        </w:rPr>
        <w:t>实践占</w:t>
      </w:r>
      <w:proofErr w:type="gramEnd"/>
      <w:r w:rsidRPr="00A32134">
        <w:rPr>
          <w:rFonts w:ascii="华文仿宋" w:eastAsia="华文仿宋" w:hAnsi="华文仿宋" w:hint="eastAsia"/>
          <w:sz w:val="32"/>
          <w:szCs w:val="32"/>
        </w:rPr>
        <w:t>15%。课外实践的15%来自于学生的社会实践报告，学生根据各课程社会实践教学要求提交社会实践报告。</w:t>
      </w:r>
    </w:p>
    <w:p w:rsidR="00833A31" w:rsidRPr="00A32134" w:rsidRDefault="00833A31" w:rsidP="00833A31">
      <w:pPr>
        <w:spacing w:line="600" w:lineRule="exact"/>
        <w:ind w:leftChars="-257" w:left="-540"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t>社会实践报告可以采取多样形式：如社会调研、参观红色纪念馆、观看爱国主义影像资料、读书报告（读马列经典）等。</w:t>
      </w:r>
    </w:p>
    <w:p w:rsidR="00833A31" w:rsidRPr="00A32134" w:rsidRDefault="00833A31" w:rsidP="00833A31">
      <w:pPr>
        <w:spacing w:line="600" w:lineRule="exact"/>
        <w:ind w:leftChars="-257" w:left="-540" w:firstLineChars="200" w:firstLine="640"/>
        <w:rPr>
          <w:rFonts w:ascii="黑体" w:eastAsia="黑体" w:hAnsi="黑体"/>
          <w:sz w:val="32"/>
          <w:szCs w:val="32"/>
        </w:rPr>
      </w:pPr>
      <w:r w:rsidRPr="00A32134">
        <w:rPr>
          <w:rFonts w:ascii="黑体" w:eastAsia="黑体" w:hAnsi="黑体" w:hint="eastAsia"/>
          <w:sz w:val="32"/>
          <w:szCs w:val="32"/>
        </w:rPr>
        <w:t>三、考核要求</w:t>
      </w:r>
    </w:p>
    <w:p w:rsidR="00833A31" w:rsidRPr="00A32134" w:rsidRDefault="00833A31" w:rsidP="00833A31">
      <w:pPr>
        <w:spacing w:line="600" w:lineRule="exact"/>
        <w:ind w:leftChars="-257" w:left="-540"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t>1</w:t>
      </w:r>
      <w:r w:rsidRPr="00A32134">
        <w:rPr>
          <w:rFonts w:ascii="华文仿宋" w:eastAsia="华文仿宋" w:hAnsi="华文仿宋"/>
          <w:sz w:val="32"/>
          <w:szCs w:val="32"/>
        </w:rPr>
        <w:t>.</w:t>
      </w:r>
      <w:r w:rsidRPr="00A32134">
        <w:rPr>
          <w:rFonts w:ascii="华文仿宋" w:eastAsia="华文仿宋" w:hAnsi="华文仿宋" w:hint="eastAsia"/>
          <w:sz w:val="32"/>
          <w:szCs w:val="32"/>
        </w:rPr>
        <w:t>社会调研的要求：态度端正，观点正确，运用马克思主义立场、观点和方法制定调研方案，撰写调研报告。</w:t>
      </w:r>
    </w:p>
    <w:p w:rsidR="00025FD2" w:rsidRDefault="00833A31" w:rsidP="00833A31">
      <w:r w:rsidRPr="00A32134">
        <w:rPr>
          <w:rFonts w:ascii="华文仿宋" w:eastAsia="华文仿宋" w:hAnsi="华文仿宋" w:hint="eastAsia"/>
          <w:sz w:val="32"/>
          <w:szCs w:val="32"/>
        </w:rPr>
        <w:t>2</w:t>
      </w:r>
      <w:r w:rsidRPr="00A32134">
        <w:rPr>
          <w:rFonts w:ascii="华文仿宋" w:eastAsia="华文仿宋" w:hAnsi="华文仿宋"/>
          <w:sz w:val="32"/>
          <w:szCs w:val="32"/>
        </w:rPr>
        <w:t>.</w:t>
      </w:r>
      <w:r w:rsidRPr="00A32134">
        <w:rPr>
          <w:rFonts w:ascii="华文仿宋" w:eastAsia="华文仿宋" w:hAnsi="华文仿宋" w:hint="eastAsia"/>
          <w:sz w:val="32"/>
          <w:szCs w:val="32"/>
        </w:rPr>
        <w:t>读书报告的要求：认真阅读马列经典原著，论述全面正确，逻辑条理清楚，简明扼要，字数不少于3</w:t>
      </w:r>
      <w:r w:rsidRPr="00A32134">
        <w:rPr>
          <w:rFonts w:ascii="华文仿宋" w:eastAsia="华文仿宋" w:hAnsi="华文仿宋"/>
          <w:sz w:val="32"/>
          <w:szCs w:val="32"/>
        </w:rPr>
        <w:t>000</w:t>
      </w:r>
      <w:r w:rsidRPr="00A32134">
        <w:rPr>
          <w:rFonts w:ascii="华文仿宋" w:eastAsia="华文仿宋" w:hAnsi="华文仿宋" w:hint="eastAsia"/>
          <w:sz w:val="32"/>
          <w:szCs w:val="32"/>
        </w:rPr>
        <w:t>字。</w:t>
      </w:r>
    </w:p>
    <w:sectPr w:rsidR="0002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00" w:rsidRDefault="00F17300" w:rsidP="00833A31">
      <w:r>
        <w:separator/>
      </w:r>
    </w:p>
  </w:endnote>
  <w:endnote w:type="continuationSeparator" w:id="0">
    <w:p w:rsidR="00F17300" w:rsidRDefault="00F17300" w:rsidP="008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00" w:rsidRDefault="00F17300" w:rsidP="00833A31">
      <w:r>
        <w:separator/>
      </w:r>
    </w:p>
  </w:footnote>
  <w:footnote w:type="continuationSeparator" w:id="0">
    <w:p w:rsidR="00F17300" w:rsidRDefault="00F17300" w:rsidP="0083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92"/>
    <w:rsid w:val="00025FD2"/>
    <w:rsid w:val="006B697B"/>
    <w:rsid w:val="00833A31"/>
    <w:rsid w:val="00AF03C2"/>
    <w:rsid w:val="00F17300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2021-09-03T07:36:00Z</dcterms:created>
  <dcterms:modified xsi:type="dcterms:W3CDTF">2021-09-03T07:44:00Z</dcterms:modified>
</cp:coreProperties>
</file>